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79" w:rsidRPr="000D7279" w:rsidRDefault="000D7279" w:rsidP="000D72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D7279">
        <w:rPr>
          <w:rFonts w:ascii="Times New Roman" w:hAnsi="Times New Roman" w:cs="Times New Roman"/>
          <w:spacing w:val="-1"/>
          <w:sz w:val="24"/>
          <w:szCs w:val="24"/>
        </w:rPr>
        <w:t>МУНИЦИПАЛЬНОЕ ОБРАЗОВАНИЕ</w:t>
      </w:r>
    </w:p>
    <w:p w:rsidR="000D7279" w:rsidRPr="000D7279" w:rsidRDefault="000D7279" w:rsidP="000D7279">
      <w:pPr>
        <w:shd w:val="clear" w:color="auto" w:fill="FFFFFF"/>
        <w:spacing w:after="0" w:line="240" w:lineRule="auto"/>
        <w:ind w:firstLine="396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pacing w:val="-1"/>
          <w:sz w:val="24"/>
          <w:szCs w:val="24"/>
        </w:rPr>
        <w:t>УРТАМСКОЕ</w:t>
      </w:r>
      <w:r w:rsidRPr="000D7279">
        <w:rPr>
          <w:rFonts w:ascii="Times New Roman" w:hAnsi="Times New Roman" w:cs="Times New Roman"/>
          <w:spacing w:val="-3"/>
          <w:sz w:val="24"/>
          <w:szCs w:val="24"/>
        </w:rPr>
        <w:t xml:space="preserve"> СЕЛЬСКОЕ ПОСЕЛЕНИЕ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 xml:space="preserve">АДМИНИСТРАЦИЯ УРТАМСКОГО СЕЛЬСКОГО ПОСЕЛЕНИЯ 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D7279" w:rsidRPr="000D7279" w:rsidRDefault="000D7279" w:rsidP="000D7279">
      <w:pPr>
        <w:pStyle w:val="a4"/>
        <w:spacing w:before="0" w:after="0"/>
        <w:ind w:firstLine="0"/>
        <w:jc w:val="left"/>
        <w:rPr>
          <w:b w:val="0"/>
          <w:sz w:val="24"/>
          <w:szCs w:val="24"/>
        </w:rPr>
      </w:pPr>
      <w:r w:rsidRPr="000D7279">
        <w:rPr>
          <w:sz w:val="24"/>
          <w:szCs w:val="24"/>
        </w:rPr>
        <w:t xml:space="preserve">                                              </w:t>
      </w:r>
    </w:p>
    <w:p w:rsidR="000D7279" w:rsidRPr="000D7279" w:rsidRDefault="000D7279" w:rsidP="000D727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10.02.2016                                                                                                                       № 11</w:t>
      </w:r>
    </w:p>
    <w:p w:rsidR="000D7279" w:rsidRPr="000D7279" w:rsidRDefault="000D7279" w:rsidP="000D7279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proofErr w:type="spellStart"/>
      <w:r w:rsidRPr="000D7279">
        <w:rPr>
          <w:rFonts w:ascii="Times New Roman" w:hAnsi="Times New Roman" w:cs="Times New Roman"/>
        </w:rPr>
        <w:t>с</w:t>
      </w:r>
      <w:proofErr w:type="gramStart"/>
      <w:r w:rsidRPr="000D7279">
        <w:rPr>
          <w:rFonts w:ascii="Times New Roman" w:hAnsi="Times New Roman" w:cs="Times New Roman"/>
        </w:rPr>
        <w:t>.У</w:t>
      </w:r>
      <w:proofErr w:type="gramEnd"/>
      <w:r w:rsidRPr="000D7279">
        <w:rPr>
          <w:rFonts w:ascii="Times New Roman" w:hAnsi="Times New Roman" w:cs="Times New Roman"/>
        </w:rPr>
        <w:t>ртам</w:t>
      </w:r>
      <w:proofErr w:type="spellEnd"/>
      <w:r w:rsidRPr="000D7279">
        <w:rPr>
          <w:rFonts w:ascii="Times New Roman" w:hAnsi="Times New Roman" w:cs="Times New Roman"/>
        </w:rPr>
        <w:t xml:space="preserve">  Кожевниковского района  Томской области</w:t>
      </w:r>
    </w:p>
    <w:p w:rsidR="000D7279" w:rsidRPr="000D7279" w:rsidRDefault="000D7279" w:rsidP="000D7279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0D7279" w:rsidRPr="000D7279" w:rsidRDefault="000D7279" w:rsidP="000D7279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          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Об утверждении Порядка разработки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прогноза  социально – экономического развития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В соответствии со статьей 173 Бюджетного кодекса Российской Федерации: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1.Утвердить Порядок разработки прогноза социально-экономического развития муниципального образования Уртамского сельского поселения  согласно приложению.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hyperlink r:id="rId4" w:history="1">
        <w:r w:rsidRPr="000D72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D727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D72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urtam</w:t>
        </w:r>
        <w:proofErr w:type="spellEnd"/>
        <w:r w:rsidRPr="000D72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D72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kozhreg</w:t>
        </w:r>
        <w:proofErr w:type="spellEnd"/>
        <w:r w:rsidRPr="000D72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D72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D7279">
        <w:rPr>
          <w:rFonts w:ascii="Times New Roman" w:hAnsi="Times New Roman" w:cs="Times New Roman"/>
          <w:sz w:val="24"/>
          <w:szCs w:val="24"/>
        </w:rPr>
        <w:t>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0D7279">
        <w:rPr>
          <w:rFonts w:ascii="Times New Roman" w:hAnsi="Times New Roman" w:cs="Times New Roman"/>
          <w:bCs/>
          <w:sz w:val="24"/>
          <w:szCs w:val="24"/>
        </w:rPr>
        <w:t>со дня  его обнародования.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0D72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727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D7279" w:rsidRPr="000D7279" w:rsidRDefault="000D7279" w:rsidP="000D727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279">
        <w:rPr>
          <w:rFonts w:ascii="Times New Roman" w:hAnsi="Times New Roman" w:cs="Times New Roman"/>
          <w:color w:val="000000"/>
          <w:sz w:val="24"/>
          <w:szCs w:val="24"/>
        </w:rPr>
        <w:t>Глава Уртамского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279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 w:rsidRPr="000D72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2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2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2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2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27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А.М. Кузнецов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279">
        <w:rPr>
          <w:rFonts w:ascii="Times New Roman" w:hAnsi="Times New Roman" w:cs="Times New Roman"/>
          <w:color w:val="000000"/>
          <w:sz w:val="24"/>
          <w:szCs w:val="24"/>
        </w:rPr>
        <w:t>Лёвкин Е.В.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279">
        <w:rPr>
          <w:rFonts w:ascii="Times New Roman" w:hAnsi="Times New Roman" w:cs="Times New Roman"/>
          <w:color w:val="000000"/>
          <w:sz w:val="24"/>
          <w:szCs w:val="24"/>
        </w:rPr>
        <w:t>51355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79" w:rsidRDefault="000D7279" w:rsidP="000D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79" w:rsidRDefault="000D7279" w:rsidP="000D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79" w:rsidRDefault="000D7279" w:rsidP="000D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79" w:rsidRPr="000D7279" w:rsidRDefault="000D7279" w:rsidP="000D72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D7279" w:rsidRPr="000D7279" w:rsidRDefault="000D7279" w:rsidP="000D72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D7279" w:rsidRPr="000D7279" w:rsidRDefault="000D7279" w:rsidP="000D72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0D7279" w:rsidRPr="000D7279" w:rsidRDefault="000D7279" w:rsidP="000D72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от 10.02.2016 № 11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Порядок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разработки прогноза социально-экономического развития</w:t>
      </w:r>
    </w:p>
    <w:p w:rsidR="000D7279" w:rsidRPr="000D7279" w:rsidRDefault="000D7279" w:rsidP="000D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              Настоящий Порядок разработан в соответствии с требованиями Бюджетного кодекса Российской Федерации, в целях своевременной и качественной разработки прогноза социально-экономического развития Уртамского сельского поселения (далее - поселения) на среднесрочный период.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             Прогноз социально-экономического развития поселения (далее - прогноз) - оценка вероятного состояния социально-экономической ситуации в поселении в прогнозируемом периоде. На основании прогноза разрабатывается проект бюджета поселения на очередной финансовый год, а также проект среднесрочного финансового плана поселения.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            Прогноз  исходит из возможности сохранения благоприятных внешних и внутренних условий развития экономики и социальной сферы  на достижение основных социально-экономических показателей (индикаторов) при активном воздействии на изменение сложившейся ситуации.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            Изменение прогноза в ходе составления или рассмотрения проекта бюджета поселения влечет за собой изменение основных характеристик проекта бюджета.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            В общем виде прогноз включает в себя таблицу с прогнозными значениями показателей социально-экономического развития поселения.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1. Общие положения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1.1. Порядок разработан в целях своевременной и качественной разработки прогноза социально-экономического развития Уртамского сельского поселения (далее – прогноз социально-экономического развития поселения).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1.2. Прогноз социально-экономического развития поселения есть обоснованная оценка вероятного состояния социально-экономической сферы муниципального образования Уртамского сельского поселения (далее - поселение).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1.3. Прогноз социально-экономического развития  поселения разрабатывается ежегодно на очередной финансовый год и плановый период.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1.4. Понятия и термины, применяемые в настоящем Порядке, соответствуют  содержанию  понятий и терминов, применяемых в Бюджетном кодексе Российской Федерации.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27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7279">
        <w:rPr>
          <w:rFonts w:ascii="Times New Roman" w:hAnsi="Times New Roman" w:cs="Times New Roman"/>
          <w:sz w:val="24"/>
          <w:szCs w:val="24"/>
        </w:rPr>
        <w:t>рогноз социально-экономического развития - документ, содержащий результаты процесса прогнозирования в форме системы показателей социально-экономического состояния поселения, относящихся к определенным периодам времени и рассчитанных при различных внешних и внутренних условиях развития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участники процесса прогнозирования: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- органы исполнительной власти сельского поселения, осуществляющие подготовку информации для разработки прогноза или рассчитывающие его отдельные параметры по видам деятельности в соответствии с установленными полномочиями;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- организации, предоставляющие информацию о своей хозяйственной деятельности в части, необходимой для составления прогноза социально-экономического развития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- прочие участники социально-экономической деятельности поселения, привлекаемые к процессу прогнозирования.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2. Основная цель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lastRenderedPageBreak/>
        <w:t> 2.1. Основной целью прогнозирования является повышение эффективности управления социально-экономическим развитием сельского поселения за  счет формирования  информационно - аналитической базы  для подготовки различных планов и программ социально-экономического развития городского  поселения.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 xml:space="preserve"> 2.2. Результаты прогнозирования используются </w:t>
      </w:r>
      <w:proofErr w:type="gramStart"/>
      <w:r w:rsidRPr="000D727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D7279">
        <w:rPr>
          <w:rFonts w:ascii="Times New Roman" w:hAnsi="Times New Roman" w:cs="Times New Roman"/>
          <w:sz w:val="24"/>
          <w:szCs w:val="24"/>
        </w:rPr>
        <w:t>: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разработке и утверждении бюджета Уртамского сельского поселения на очередной финансовый год и на плановый период;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 разработке муниципальных целевых программ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для обоснования принятия решений органом исполнительной власти поселения по вопросам социально-экономического развития поселения в соответствии с установленными полномочиями;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 3. Задачи прогноза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анализ сложившейся ситуации в экономике и социальной сфере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выявление факторов, оказывающих существенное влияние на социально-экономическое развитие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оценка влияния выявленных факторов в прогнозируемом периоде, выявление возможных кризисных ситуаций (явлений) в экономике и социальной сфере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накопление статистической, аналитической и иной информации для обоснования выбора и принятия наиболее эффективных управленческих решений по развитию поселения.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4. Порядок разработки прогноза социально-экономического развития поселения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4.1. Разработка прогноза социально-экономического развития поселения осуществляется в соответствии с перечнем разделов прогноза социально-экономического развития поселения.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4.2. Прогноз социально-экономического развития поселения разрабатывается ежегодно в соответствии с настоящим Порядком на период не менее трех лет, на основе данных социально-экономического развития поселения за последний отчетный период, прогноза социально-экономического развития поселения до конца базового года и тенденций развития экономики и социальной сферы на планируемый период.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4.3.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Совета поселения. 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4.4. Прогноз социально-экономического развития поселения включает количественные и качественные характеристики развития поселения, выраженные через систему прогнозных показателей.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В пояснительной записке к прогнозу социально-экономического развития поселения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4.5. Разработка прогноза социально-экономического развития поселения осуществляется в два этапа и в различных вариантах с учетом воздействия факторов, изложенных в сценарных условиях развития экономики Российской Федерации и Томской области.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На первом этапе разрабатывается предварительный вариант, на втором этапе - уточненный вариант прогноза социально-экономического развития поселения на предстоящий финансовый год и плановый период. 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lastRenderedPageBreak/>
        <w:t>5. Полномочия должностного лица, уполномоченного на осуществление функций по разработке прогноза социально-экономического развития поселения, и участников процесса прогнозирования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5.1. Для выполнения функций по разработке Прогноза уполномоченный орган: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5.1.1. Организует в соответствии с возложенными полномочиями работу по разработке Прогноза, руководствуясь постановлениями, распоряжениями, иными нормативными правовыми актами Правительства Российской Федерации, Томской области,  администрации  Уртамского сельского поселения о разработке прогноза социально-экономического развития муниципального образования на очередной год и на плановый период;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5.1.2. Определяет участников процесса прогнозирования, сроки разработки прогноза, перечень отраслевых прогнозных показателей, регулирует иные отношения, возникающие между участниками процесса прогнозирования по вопросам разработки Прогноза;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5.1.3. Осуществляет: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методическое руководство и координацию деятельности участников процесса прогнозирования по мониторингу и расчету прогнозных показателей социально-экономического развития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- корректировку и внесение изменений в прогнозные показатели социально-экономического развития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5.1.4. Привлекает при необходимости в установленном порядке к разработке Прогноза или его отдельных частей другие организации, а также аналитиков, консультантов, экспертов по вопросам социально-экономического развития поселения;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5.1.5. Готовит проект постановления администрации Уртамского сельского поселения об одобрении Прогноза.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5.2. Участники процесса прогнозирования в целях обеспечения разработки Прогноза</w:t>
      </w:r>
      <w:proofErr w:type="gramStart"/>
      <w:r w:rsidRPr="000D72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5.2.1. Осуществляют мониторинг, прогнозирование отдельных показателей социально-экономического развития поселения в соответствии с установленными полномочиями и представляют соответствующую информацию в установленные сроки.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5.2.2. Назначают специалистов из числа своих работников, отвечающих за подготовку информации для Прогноза по соответствующим разделам системы прогнозных показателей;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 5.2.3. Предоставляют другим участникам процесса прогнозирования информацию, необходимую для разработки показателей Прогноза.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> 6. Сроки разработки прогноза социально-экономического развития поселения</w:t>
      </w:r>
    </w:p>
    <w:p w:rsidR="000D7279" w:rsidRPr="000D7279" w:rsidRDefault="000D7279" w:rsidP="000D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79">
        <w:rPr>
          <w:rFonts w:ascii="Times New Roman" w:hAnsi="Times New Roman" w:cs="Times New Roman"/>
          <w:sz w:val="24"/>
          <w:szCs w:val="24"/>
        </w:rPr>
        <w:t xml:space="preserve"> 6.1. Уполномоченное должностное лицо в установленные правовым актом  Администрации поселения сроки для разработки проекта  бюджета  поселения направляет в  Управление финансов  Администрации Кожевниковского  района  предварительные показатели прогноза социально-экономического развития поселения и уточненный прогноз социально-экономического развития поселения на очередной финансовый </w:t>
      </w:r>
      <w:proofErr w:type="gramStart"/>
      <w:r w:rsidRPr="000D7279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0D7279">
        <w:rPr>
          <w:rFonts w:ascii="Times New Roman" w:hAnsi="Times New Roman" w:cs="Times New Roman"/>
          <w:sz w:val="24"/>
          <w:szCs w:val="24"/>
        </w:rPr>
        <w:t xml:space="preserve"> и плановый период.</w:t>
      </w:r>
    </w:p>
    <w:p w:rsidR="000D7279" w:rsidRPr="001B1221" w:rsidRDefault="000D7279" w:rsidP="000D7279">
      <w:pPr>
        <w:jc w:val="both"/>
      </w:pPr>
    </w:p>
    <w:p w:rsidR="002F31EA" w:rsidRDefault="002F31EA"/>
    <w:sectPr w:rsidR="002F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279"/>
    <w:rsid w:val="000D7279"/>
    <w:rsid w:val="002F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279"/>
    <w:rPr>
      <w:color w:val="0000FF"/>
      <w:u w:val="single"/>
    </w:rPr>
  </w:style>
  <w:style w:type="paragraph" w:styleId="a4">
    <w:name w:val="header"/>
    <w:basedOn w:val="a"/>
    <w:link w:val="a5"/>
    <w:rsid w:val="000D7279"/>
    <w:pPr>
      <w:tabs>
        <w:tab w:val="center" w:pos="4153"/>
        <w:tab w:val="right" w:pos="8306"/>
      </w:tabs>
      <w:suppressAutoHyphens/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0D7279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0D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0D727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tam.kozh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1515</Words>
  <Characters>8641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2016-03-01T08:56:00Z</dcterms:created>
  <dcterms:modified xsi:type="dcterms:W3CDTF">2016-03-01T08:57:00Z</dcterms:modified>
</cp:coreProperties>
</file>