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2A" w:rsidRDefault="00F03B20">
      <w:pPr>
        <w:pStyle w:val="ConsPlusTitle"/>
        <w:jc w:val="center"/>
      </w:pPr>
      <w:r>
        <w:rPr>
          <w:b w:val="0"/>
        </w:rPr>
        <w:t>МУНИЦИПАЛЬНОЕ ОБРАЗОВАНИЕ</w:t>
      </w:r>
    </w:p>
    <w:p w:rsidR="00B73E2A" w:rsidRDefault="00F03B20">
      <w:pPr>
        <w:pStyle w:val="ConsPlusTitle"/>
        <w:jc w:val="center"/>
      </w:pPr>
      <w:r>
        <w:rPr>
          <w:b w:val="0"/>
        </w:rPr>
        <w:t>УРТАМСКОЕ СЕЛЬСКОЕ ПОСЕЛЕНИЕ</w:t>
      </w:r>
    </w:p>
    <w:p w:rsidR="00B73E2A" w:rsidRDefault="00F03B20">
      <w:pPr>
        <w:pStyle w:val="ConsPlusTitle"/>
        <w:jc w:val="center"/>
      </w:pPr>
      <w:r>
        <w:rPr>
          <w:b w:val="0"/>
        </w:rPr>
        <w:t>СОВЕТ УРТАМСКОГО СЕЛЬСКОГО ПОСЕЛЕНИЯ</w:t>
      </w:r>
    </w:p>
    <w:p w:rsidR="00B73E2A" w:rsidRDefault="00B73E2A">
      <w:pPr>
        <w:pStyle w:val="ConsPlusTitle"/>
        <w:jc w:val="center"/>
      </w:pPr>
    </w:p>
    <w:p w:rsidR="00B73E2A" w:rsidRDefault="00F03B20">
      <w:pPr>
        <w:pStyle w:val="ConsPlusTitle"/>
        <w:jc w:val="center"/>
      </w:pPr>
      <w:r>
        <w:rPr>
          <w:b w:val="0"/>
        </w:rPr>
        <w:t>РЕШЕНИЕ</w:t>
      </w:r>
    </w:p>
    <w:p w:rsidR="00B73E2A" w:rsidRDefault="00BB347E">
      <w:pPr>
        <w:pStyle w:val="ConsPlusTitle"/>
      </w:pPr>
      <w:r>
        <w:rPr>
          <w:b w:val="0"/>
        </w:rPr>
        <w:t>01.02.2021</w:t>
      </w:r>
      <w:r w:rsidR="00F03B20">
        <w:rPr>
          <w:b w:val="0"/>
        </w:rPr>
        <w:t xml:space="preserve">                                                                                                                               № </w:t>
      </w:r>
      <w:r>
        <w:rPr>
          <w:b w:val="0"/>
        </w:rPr>
        <w:t>95</w:t>
      </w:r>
    </w:p>
    <w:p w:rsidR="00B73E2A" w:rsidRDefault="00F03B20">
      <w:pPr>
        <w:pStyle w:val="ConsPlusTitle"/>
        <w:jc w:val="center"/>
      </w:pPr>
      <w:r>
        <w:rPr>
          <w:b w:val="0"/>
          <w:sz w:val="18"/>
          <w:szCs w:val="18"/>
        </w:rPr>
        <w:t>село Уртам Кожевниковского района Томской области</w:t>
      </w:r>
    </w:p>
    <w:p w:rsidR="00B73E2A" w:rsidRDefault="00B73E2A">
      <w:pPr>
        <w:pStyle w:val="ConsPlusTitle"/>
        <w:jc w:val="center"/>
      </w:pPr>
    </w:p>
    <w:p w:rsidR="00B73E2A" w:rsidRDefault="00F03B20">
      <w:pPr>
        <w:pStyle w:val="aa"/>
        <w:ind w:firstLine="709"/>
        <w:jc w:val="center"/>
      </w:pPr>
      <w:r>
        <w:rPr>
          <w:rFonts w:ascii="Times New Roman" w:hAnsi="Times New Roman"/>
          <w:sz w:val="24"/>
          <w:szCs w:val="24"/>
        </w:rPr>
        <w:t xml:space="preserve">Об утверждении Порядка </w:t>
      </w:r>
      <w:bookmarkStart w:id="0" w:name="_Hlk47466228"/>
      <w:r>
        <w:rPr>
          <w:rFonts w:ascii="Times New Roman" w:hAnsi="Times New Roman"/>
          <w:sz w:val="24"/>
          <w:szCs w:val="24"/>
        </w:rPr>
        <w:t>расчета и возврата сумм инициативных</w:t>
      </w:r>
    </w:p>
    <w:p w:rsidR="00B73E2A" w:rsidRDefault="00F03B20">
      <w:pPr>
        <w:pStyle w:val="aa"/>
        <w:ind w:firstLine="709"/>
        <w:jc w:val="center"/>
      </w:pPr>
      <w:r>
        <w:rPr>
          <w:rFonts w:ascii="Times New Roman" w:hAnsi="Times New Roman"/>
          <w:sz w:val="24"/>
          <w:szCs w:val="24"/>
        </w:rPr>
        <w:t>платежей, подлежащих возврату лицам (в том числе организациям),</w:t>
      </w:r>
    </w:p>
    <w:p w:rsidR="00B73E2A" w:rsidRDefault="00F03B20">
      <w:pPr>
        <w:pStyle w:val="aa"/>
        <w:ind w:firstLine="709"/>
        <w:jc w:val="center"/>
      </w:pPr>
      <w:r>
        <w:rPr>
          <w:rFonts w:ascii="Times New Roman" w:hAnsi="Times New Roman"/>
          <w:sz w:val="24"/>
          <w:szCs w:val="24"/>
        </w:rPr>
        <w:t xml:space="preserve">осуществившим их перечисление в бюджет </w:t>
      </w:r>
      <w:bookmarkEnd w:id="0"/>
      <w:r>
        <w:rPr>
          <w:rFonts w:ascii="Times New Roman" w:hAnsi="Times New Roman"/>
          <w:sz w:val="24"/>
          <w:szCs w:val="24"/>
        </w:rPr>
        <w:t>Уртамского сельского поселения</w:t>
      </w:r>
    </w:p>
    <w:p w:rsidR="00B73E2A" w:rsidRDefault="00B73E2A">
      <w:pPr>
        <w:pStyle w:val="aa"/>
        <w:ind w:firstLine="709"/>
        <w:jc w:val="both"/>
      </w:pP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 июля 2020 года № 216-ФЗ «О внесении изменений в Бюджетный кодекс Российской Федерации» </w:t>
      </w:r>
    </w:p>
    <w:p w:rsidR="00B73E2A" w:rsidRDefault="00B73E2A">
      <w:pPr>
        <w:pStyle w:val="aa"/>
        <w:ind w:firstLine="709"/>
        <w:jc w:val="both"/>
      </w:pP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Совет Уртамского сельского поселения решил:</w:t>
      </w:r>
    </w:p>
    <w:p w:rsidR="00B73E2A" w:rsidRDefault="00B73E2A">
      <w:pPr>
        <w:pStyle w:val="aa"/>
        <w:ind w:firstLine="709"/>
        <w:jc w:val="both"/>
      </w:pP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sz w:val="24"/>
          <w:szCs w:val="24"/>
        </w:rPr>
        <w:t>1. 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 Уртамского сельского поселения согласно приложению к настоящему решению.</w:t>
      </w: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sz w:val="24"/>
          <w:szCs w:val="24"/>
        </w:rPr>
        <w:t>2. Обнародовать настоящие решение в установленном Уставом Уртамского сельского поселения порядке и разместить на официальном сайте Администрации Уртамского сельского поселения в сети Интернет.</w:t>
      </w: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sz w:val="24"/>
          <w:szCs w:val="24"/>
        </w:rPr>
        <w:t>3.  Контроль за выполнением решения возложить на комиссию Совета Уртамского сельского поселения по социально-экономическим вопросам.</w:t>
      </w: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830E4E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со дня обнародования.</w:t>
      </w:r>
    </w:p>
    <w:p w:rsidR="00B73E2A" w:rsidRDefault="00B73E2A">
      <w:pPr>
        <w:pStyle w:val="aa"/>
        <w:ind w:firstLine="709"/>
        <w:jc w:val="both"/>
      </w:pPr>
    </w:p>
    <w:p w:rsidR="00B73E2A" w:rsidRPr="00F03B20" w:rsidRDefault="00F03B20">
      <w:pPr>
        <w:pStyle w:val="a3"/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B20">
        <w:rPr>
          <w:rFonts w:ascii="Times New Roman" w:hAnsi="Times New Roman" w:cs="Times New Roman"/>
          <w:sz w:val="24"/>
          <w:szCs w:val="24"/>
        </w:rPr>
        <w:t xml:space="preserve">Председатель Совета Уртамского </w:t>
      </w:r>
    </w:p>
    <w:p w:rsidR="00B73E2A" w:rsidRPr="00F03B20" w:rsidRDefault="00F03B20">
      <w:pPr>
        <w:pStyle w:val="a3"/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B20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Т.И. Кузнецова</w:t>
      </w:r>
    </w:p>
    <w:p w:rsidR="00B73E2A" w:rsidRPr="00F03B20" w:rsidRDefault="00B73E2A">
      <w:pPr>
        <w:pStyle w:val="a3"/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A" w:rsidRPr="00F03B20" w:rsidRDefault="00B73E2A" w:rsidP="00830E4E">
      <w:pPr>
        <w:pStyle w:val="a3"/>
        <w:widowControl w:val="0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B73E2A" w:rsidRPr="00F03B20" w:rsidRDefault="00F03B20" w:rsidP="00830E4E">
      <w:pPr>
        <w:pStyle w:val="ConsPlusTitle"/>
        <w:shd w:val="clear" w:color="auto" w:fill="FFFFFF"/>
      </w:pPr>
      <w:r w:rsidRPr="00F03B20">
        <w:rPr>
          <w:rFonts w:eastAsia="SimSun"/>
          <w:b w:val="0"/>
          <w:color w:val="000000"/>
        </w:rPr>
        <w:t xml:space="preserve">И.о. Главы </w:t>
      </w:r>
      <w:r w:rsidR="00830E4E">
        <w:rPr>
          <w:rFonts w:eastAsia="SimSun"/>
          <w:b w:val="0"/>
          <w:color w:val="000000"/>
        </w:rPr>
        <w:t xml:space="preserve">Уртамского сельского </w:t>
      </w:r>
      <w:r w:rsidRPr="00F03B20">
        <w:rPr>
          <w:rFonts w:eastAsia="SimSun"/>
          <w:b w:val="0"/>
          <w:color w:val="000000"/>
        </w:rPr>
        <w:t xml:space="preserve">поселения                                                   </w:t>
      </w:r>
      <w:r w:rsidR="00830E4E">
        <w:rPr>
          <w:rFonts w:eastAsia="SimSun"/>
          <w:b w:val="0"/>
          <w:color w:val="000000"/>
        </w:rPr>
        <w:t xml:space="preserve">  </w:t>
      </w:r>
      <w:r w:rsidRPr="00F03B20">
        <w:rPr>
          <w:rFonts w:eastAsia="SimSun"/>
          <w:b w:val="0"/>
          <w:color w:val="000000"/>
        </w:rPr>
        <w:t>Е.А. Лёвкина</w:t>
      </w: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jc w:val="both"/>
      </w:pPr>
    </w:p>
    <w:p w:rsidR="00B73E2A" w:rsidRDefault="00B73E2A">
      <w:pPr>
        <w:pStyle w:val="aa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right"/>
      </w:pPr>
    </w:p>
    <w:p w:rsidR="00830E4E" w:rsidRDefault="00830E4E">
      <w:pPr>
        <w:pStyle w:val="aa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73E2A" w:rsidRDefault="00F03B20">
      <w:pPr>
        <w:pStyle w:val="aa"/>
        <w:ind w:firstLine="709"/>
        <w:jc w:val="right"/>
      </w:pPr>
      <w:r>
        <w:rPr>
          <w:rFonts w:ascii="Times New Roman" w:hAnsi="Times New Roman"/>
          <w:sz w:val="24"/>
          <w:szCs w:val="24"/>
        </w:rPr>
        <w:lastRenderedPageBreak/>
        <w:t>Приложение к решению</w:t>
      </w:r>
    </w:p>
    <w:p w:rsidR="00B73E2A" w:rsidRDefault="00F03B20">
      <w:pPr>
        <w:pStyle w:val="aa"/>
        <w:ind w:firstLine="709"/>
        <w:jc w:val="right"/>
      </w:pPr>
      <w:r>
        <w:rPr>
          <w:rFonts w:ascii="Times New Roman" w:hAnsi="Times New Roman"/>
          <w:sz w:val="24"/>
          <w:szCs w:val="24"/>
        </w:rPr>
        <w:t xml:space="preserve">Совета </w:t>
      </w:r>
      <w:bookmarkStart w:id="1" w:name="__DdeLink__980_886341720"/>
      <w:r>
        <w:rPr>
          <w:rFonts w:ascii="Times New Roman" w:hAnsi="Times New Roman"/>
          <w:sz w:val="24"/>
          <w:szCs w:val="24"/>
        </w:rPr>
        <w:t>Уртамского</w:t>
      </w:r>
      <w:bookmarkEnd w:id="1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73E2A" w:rsidRDefault="00F03B20">
      <w:pPr>
        <w:pStyle w:val="aa"/>
        <w:ind w:firstLine="709"/>
        <w:jc w:val="right"/>
      </w:pPr>
      <w:r>
        <w:rPr>
          <w:rFonts w:ascii="Times New Roman" w:hAnsi="Times New Roman"/>
          <w:sz w:val="24"/>
          <w:szCs w:val="24"/>
        </w:rPr>
        <w:t xml:space="preserve"> от </w:t>
      </w:r>
      <w:r w:rsidR="00BB347E">
        <w:rPr>
          <w:rFonts w:ascii="Times New Roman" w:hAnsi="Times New Roman"/>
          <w:sz w:val="24"/>
          <w:szCs w:val="24"/>
        </w:rPr>
        <w:t>01.02.2021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BB347E">
        <w:rPr>
          <w:rFonts w:ascii="Times New Roman" w:hAnsi="Times New Roman"/>
          <w:sz w:val="24"/>
          <w:szCs w:val="24"/>
        </w:rPr>
        <w:t>95</w:t>
      </w:r>
    </w:p>
    <w:p w:rsidR="00B73E2A" w:rsidRDefault="00B73E2A">
      <w:pPr>
        <w:pStyle w:val="aa"/>
        <w:ind w:firstLine="709"/>
        <w:jc w:val="both"/>
      </w:pPr>
    </w:p>
    <w:p w:rsidR="00B73E2A" w:rsidRDefault="00F03B20">
      <w:pPr>
        <w:pStyle w:val="aa"/>
        <w:ind w:firstLine="709"/>
        <w:jc w:val="center"/>
      </w:pPr>
      <w:r>
        <w:rPr>
          <w:rFonts w:ascii="Times New Roman" w:hAnsi="Times New Roman"/>
          <w:color w:val="000000"/>
          <w:sz w:val="24"/>
          <w:szCs w:val="24"/>
        </w:rPr>
        <w:t>Порядок</w:t>
      </w:r>
    </w:p>
    <w:p w:rsidR="00B73E2A" w:rsidRDefault="00F03B20">
      <w:pPr>
        <w:pStyle w:val="aa"/>
        <w:ind w:firstLine="709"/>
        <w:jc w:val="center"/>
      </w:pPr>
      <w:r>
        <w:rPr>
          <w:rFonts w:ascii="Times New Roman" w:eastAsia="Calibri" w:hAnsi="Times New Roman"/>
          <w:sz w:val="24"/>
          <w:szCs w:val="24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Уртамского сельского поселения</w:t>
      </w: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1. 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Уртамского сельского поселения (далее - денежные средства, подлежащие возврату).</w:t>
      </w: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3. Инициаторы проекта предоставляют заявление на возврат денежных средств с указанием банковских реквизитов в  администрацию Уртамского сельского поселения, осуществляющий учёт инициативных платежей, в целях возврата инициативных платежей.</w:t>
      </w:r>
    </w:p>
    <w:p w:rsidR="00B73E2A" w:rsidRDefault="00F03B20">
      <w:pPr>
        <w:pStyle w:val="aa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4. Администрация Уртамского сельского поселения, осуществляющая учёт инициативных платежей, в течение 5 рабочих дней со дня поступления заявления осуществляет возврат денежных средств.</w:t>
      </w: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p w:rsidR="00B73E2A" w:rsidRDefault="00B73E2A">
      <w:pPr>
        <w:pStyle w:val="aa"/>
        <w:ind w:firstLine="709"/>
        <w:jc w:val="both"/>
      </w:pPr>
    </w:p>
    <w:sectPr w:rsidR="00B73E2A" w:rsidSect="00B73E2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3E2A"/>
    <w:rsid w:val="00621AF5"/>
    <w:rsid w:val="00686B57"/>
    <w:rsid w:val="00830E4E"/>
    <w:rsid w:val="00AA25CD"/>
    <w:rsid w:val="00B73E2A"/>
    <w:rsid w:val="00BB347E"/>
    <w:rsid w:val="00D22712"/>
    <w:rsid w:val="00F0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73E2A"/>
    <w:pPr>
      <w:tabs>
        <w:tab w:val="left" w:pos="708"/>
      </w:tabs>
      <w:suppressAutoHyphens/>
    </w:pPr>
    <w:rPr>
      <w:rFonts w:ascii="Calibri" w:eastAsia="SimSun" w:hAnsi="Calibri"/>
    </w:rPr>
  </w:style>
  <w:style w:type="character" w:customStyle="1" w:styleId="ConsPlusNormal">
    <w:name w:val="ConsPlusNormal Знак"/>
    <w:basedOn w:val="a0"/>
    <w:rsid w:val="00B73E2A"/>
    <w:rPr>
      <w:rFonts w:ascii="Arial" w:eastAsia="Times New Roman" w:hAnsi="Arial" w:cs="Arial"/>
      <w:sz w:val="20"/>
      <w:szCs w:val="20"/>
    </w:rPr>
  </w:style>
  <w:style w:type="character" w:customStyle="1" w:styleId="-">
    <w:name w:val="Интернет-ссылка"/>
    <w:basedOn w:val="a0"/>
    <w:rsid w:val="00B73E2A"/>
    <w:rPr>
      <w:color w:val="0000FF"/>
      <w:u w:val="single"/>
      <w:lang w:val="ru-RU" w:eastAsia="ru-RU" w:bidi="ru-RU"/>
    </w:rPr>
  </w:style>
  <w:style w:type="character" w:customStyle="1" w:styleId="a4">
    <w:name w:val="Без интервала Знак"/>
    <w:rsid w:val="00B73E2A"/>
    <w:rPr>
      <w:rFonts w:ascii="Calibri" w:eastAsia="Times New Roman" w:hAnsi="Calibri" w:cs="Times New Roman"/>
    </w:rPr>
  </w:style>
  <w:style w:type="paragraph" w:customStyle="1" w:styleId="a5">
    <w:name w:val="Заголовок"/>
    <w:basedOn w:val="a3"/>
    <w:next w:val="a6"/>
    <w:rsid w:val="00B73E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B73E2A"/>
    <w:pPr>
      <w:spacing w:after="120"/>
    </w:pPr>
  </w:style>
  <w:style w:type="paragraph" w:styleId="a7">
    <w:name w:val="List"/>
    <w:basedOn w:val="a6"/>
    <w:rsid w:val="00B73E2A"/>
    <w:rPr>
      <w:rFonts w:cs="Mangal"/>
    </w:rPr>
  </w:style>
  <w:style w:type="paragraph" w:styleId="a8">
    <w:name w:val="Title"/>
    <w:basedOn w:val="a3"/>
    <w:rsid w:val="00B73E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B73E2A"/>
    <w:pPr>
      <w:suppressLineNumbers/>
    </w:pPr>
    <w:rPr>
      <w:rFonts w:cs="Mangal"/>
    </w:rPr>
  </w:style>
  <w:style w:type="paragraph" w:styleId="aa">
    <w:name w:val="No Spacing"/>
    <w:rsid w:val="00B73E2A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</w:rPr>
  </w:style>
  <w:style w:type="paragraph" w:customStyle="1" w:styleId="ConsPlusNormal0">
    <w:name w:val="ConsPlusNormal"/>
    <w:rsid w:val="00B73E2A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73E2A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">
    <w:name w:val="Абзац"/>
    <w:rsid w:val="00B73E2A"/>
    <w:pPr>
      <w:tabs>
        <w:tab w:val="left" w:pos="708"/>
      </w:tabs>
      <w:suppressAutoHyphens/>
      <w:spacing w:after="0" w:line="360" w:lineRule="auto"/>
      <w:ind w:firstLine="709"/>
      <w:jc w:val="both"/>
    </w:pPr>
    <w:rPr>
      <w:rFonts w:ascii="Times New Roman" w:eastAsia="SimSu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2548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7</cp:revision>
  <dcterms:created xsi:type="dcterms:W3CDTF">2020-11-16T07:42:00Z</dcterms:created>
  <dcterms:modified xsi:type="dcterms:W3CDTF">2021-01-28T10:22:00Z</dcterms:modified>
</cp:coreProperties>
</file>