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64" w:rsidRDefault="00B67797">
      <w:pPr>
        <w:pStyle w:val="ConsPlusTitle"/>
        <w:jc w:val="center"/>
      </w:pPr>
      <w:r>
        <w:rPr>
          <w:b w:val="0"/>
        </w:rPr>
        <w:t>МУНИЦИПАЛЬНОЕ ОБРАЗОВАНИЕ</w:t>
      </w:r>
    </w:p>
    <w:p w:rsidR="009A0F64" w:rsidRDefault="00B67797">
      <w:pPr>
        <w:pStyle w:val="ConsPlusTitle"/>
        <w:jc w:val="center"/>
      </w:pPr>
      <w:r>
        <w:rPr>
          <w:b w:val="0"/>
        </w:rPr>
        <w:t>УРТАМСКОЕ СЕЛЬСКОЕ ПОСЕЛЕНИЕ</w:t>
      </w:r>
    </w:p>
    <w:p w:rsidR="009A0F64" w:rsidRDefault="00B67797">
      <w:pPr>
        <w:pStyle w:val="ConsPlusTitle"/>
        <w:jc w:val="center"/>
      </w:pPr>
      <w:r>
        <w:rPr>
          <w:b w:val="0"/>
        </w:rPr>
        <w:t>СОВЕТ УРТАМСКОГО СЕЛЬСКОГО ПОСЕЛЕНИЯ</w:t>
      </w:r>
    </w:p>
    <w:p w:rsidR="009A0F64" w:rsidRDefault="009A0F64">
      <w:pPr>
        <w:pStyle w:val="ConsPlusTitle"/>
        <w:jc w:val="center"/>
      </w:pPr>
    </w:p>
    <w:p w:rsidR="009A0F64" w:rsidRDefault="00B67797">
      <w:pPr>
        <w:pStyle w:val="ConsPlusTitle"/>
        <w:jc w:val="center"/>
      </w:pPr>
      <w:r>
        <w:rPr>
          <w:b w:val="0"/>
        </w:rPr>
        <w:t xml:space="preserve">РЕШЕНИЕ </w:t>
      </w:r>
    </w:p>
    <w:p w:rsidR="009A0F64" w:rsidRDefault="00360B8C">
      <w:pPr>
        <w:pStyle w:val="ConsPlusTitle"/>
      </w:pPr>
      <w:r>
        <w:rPr>
          <w:b w:val="0"/>
        </w:rPr>
        <w:t>01.02.2021</w:t>
      </w:r>
      <w:r w:rsidR="00B67797">
        <w:rPr>
          <w:b w:val="0"/>
        </w:rPr>
        <w:t xml:space="preserve">                                                                                                    </w:t>
      </w:r>
      <w:r>
        <w:rPr>
          <w:b w:val="0"/>
        </w:rPr>
        <w:t xml:space="preserve">                          № 101</w:t>
      </w:r>
    </w:p>
    <w:p w:rsidR="009A0F64" w:rsidRDefault="00B67797">
      <w:pPr>
        <w:pStyle w:val="ConsPlusTitle"/>
        <w:jc w:val="center"/>
      </w:pPr>
      <w:r>
        <w:rPr>
          <w:b w:val="0"/>
          <w:sz w:val="18"/>
          <w:szCs w:val="18"/>
        </w:rPr>
        <w:t>село Уртам  Кожевниковского района Томской области</w:t>
      </w:r>
    </w:p>
    <w:p w:rsidR="009A0F64" w:rsidRDefault="009A0F64">
      <w:pPr>
        <w:pStyle w:val="ConsPlusTitle"/>
        <w:jc w:val="center"/>
      </w:pPr>
    </w:p>
    <w:p w:rsidR="009A0F64" w:rsidRDefault="00B67797">
      <w:pPr>
        <w:pStyle w:val="a9"/>
        <w:jc w:val="center"/>
      </w:pPr>
      <w:r>
        <w:rPr>
          <w:rFonts w:ascii="Times New Roman" w:hAnsi="Times New Roman" w:cs="Times New Roman"/>
          <w:sz w:val="24"/>
          <w:szCs w:val="24"/>
        </w:rPr>
        <w:t>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от 6 октября 2003 г. N 131-ФЗ "Об общих принципах организации местного самоуправления в Российской Федерации"</w:t>
      </w:r>
    </w:p>
    <w:p w:rsidR="009A0F64" w:rsidRDefault="009A0F64">
      <w:pPr>
        <w:pStyle w:val="a9"/>
        <w:jc w:val="both"/>
      </w:pPr>
    </w:p>
    <w:p w:rsidR="009A0F64" w:rsidRDefault="009A0F64">
      <w:pPr>
        <w:pStyle w:val="a9"/>
        <w:jc w:val="both"/>
      </w:pPr>
    </w:p>
    <w:p w:rsidR="009A0F64" w:rsidRDefault="00B67797">
      <w:pPr>
        <w:pStyle w:val="a9"/>
        <w:jc w:val="both"/>
      </w:pPr>
      <w:r>
        <w:rPr>
          <w:rFonts w:ascii="Times New Roman" w:hAnsi="Times New Roman" w:cs="Times New Roman"/>
          <w:sz w:val="24"/>
          <w:szCs w:val="24"/>
        </w:rPr>
        <w:tab/>
      </w:r>
      <w:proofErr w:type="gramStart"/>
      <w:r>
        <w:rPr>
          <w:rFonts w:ascii="Times New Roman" w:hAnsi="Times New Roman" w:cs="Times New Roman"/>
          <w:sz w:val="24"/>
          <w:szCs w:val="24"/>
        </w:rPr>
        <w:t>В соответствии с частью 7.3-1 статьи 40 Федерального закона от 6 октября 2003 г. N 131-ФЗ "Об общих принципах организации местного самоуправления в Российской Федерации", ч.5 ст.8-2 Закона Томской области от 6 мая 2009 г.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roofErr w:type="gramEnd"/>
      <w:r>
        <w:rPr>
          <w:rFonts w:ascii="Times New Roman" w:hAnsi="Times New Roman" w:cs="Times New Roman"/>
          <w:sz w:val="24"/>
          <w:szCs w:val="24"/>
        </w:rPr>
        <w:t>",</w:t>
      </w:r>
      <w:r>
        <w:rPr>
          <w:rFonts w:ascii="Times New Roman" w:eastAsia="Tahoma" w:hAnsi="Times New Roman" w:cs="Times New Roman"/>
          <w:color w:val="000000"/>
          <w:sz w:val="24"/>
          <w:szCs w:val="24"/>
          <w:lang w:bidi="hi-IN"/>
        </w:rPr>
        <w:t xml:space="preserve"> Уставом Уртамского</w:t>
      </w:r>
      <w:r>
        <w:rPr>
          <w:rFonts w:ascii="Times New Roman" w:eastAsia="Times New Roman CYR" w:hAnsi="Times New Roman" w:cs="Times New Roman"/>
          <w:sz w:val="24"/>
          <w:szCs w:val="24"/>
        </w:rPr>
        <w:t xml:space="preserve"> </w:t>
      </w:r>
      <w:proofErr w:type="gramStart"/>
      <w:r>
        <w:rPr>
          <w:rFonts w:ascii="Times New Roman" w:eastAsia="Times New Roman CYR" w:hAnsi="Times New Roman" w:cs="Times New Roman"/>
          <w:sz w:val="24"/>
          <w:szCs w:val="24"/>
        </w:rPr>
        <w:t>сельского</w:t>
      </w:r>
      <w:proofErr w:type="gramEnd"/>
      <w:r>
        <w:rPr>
          <w:rFonts w:ascii="Times New Roman" w:eastAsia="Times New Roman CYR" w:hAnsi="Times New Roman" w:cs="Times New Roman"/>
          <w:sz w:val="24"/>
          <w:szCs w:val="24"/>
        </w:rPr>
        <w:t xml:space="preserve"> поселения,</w:t>
      </w:r>
    </w:p>
    <w:p w:rsidR="009A0F64" w:rsidRDefault="009A0F64">
      <w:pPr>
        <w:pStyle w:val="a9"/>
        <w:ind w:firstLine="709"/>
        <w:jc w:val="both"/>
      </w:pPr>
    </w:p>
    <w:p w:rsidR="009A0F64" w:rsidRDefault="00B67797">
      <w:pPr>
        <w:pStyle w:val="a9"/>
        <w:ind w:firstLine="709"/>
        <w:jc w:val="both"/>
      </w:pPr>
      <w:r>
        <w:rPr>
          <w:rFonts w:ascii="Times New Roman" w:hAnsi="Times New Roman" w:cs="Times New Roman"/>
          <w:b/>
          <w:sz w:val="24"/>
          <w:szCs w:val="24"/>
        </w:rPr>
        <w:t xml:space="preserve"> Совет </w:t>
      </w:r>
      <w:r>
        <w:rPr>
          <w:rFonts w:ascii="Times New Roman" w:eastAsia="Tahoma" w:hAnsi="Times New Roman" w:cs="Times New Roman"/>
          <w:b/>
          <w:color w:val="000000"/>
          <w:sz w:val="24"/>
          <w:szCs w:val="24"/>
          <w:lang w:bidi="hi-IN"/>
        </w:rPr>
        <w:t>Уртамского</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сельского</w:t>
      </w:r>
      <w:proofErr w:type="gramEnd"/>
      <w:r>
        <w:rPr>
          <w:rFonts w:ascii="Times New Roman" w:hAnsi="Times New Roman" w:cs="Times New Roman"/>
          <w:b/>
          <w:sz w:val="24"/>
          <w:szCs w:val="24"/>
        </w:rPr>
        <w:t xml:space="preserve"> поселения решил:</w:t>
      </w:r>
    </w:p>
    <w:p w:rsidR="009A0F64" w:rsidRDefault="009A0F64">
      <w:pPr>
        <w:pStyle w:val="a9"/>
        <w:ind w:firstLine="709"/>
        <w:jc w:val="both"/>
      </w:pPr>
    </w:p>
    <w:p w:rsidR="009A0F64" w:rsidRDefault="00B67797">
      <w:pPr>
        <w:pStyle w:val="a9"/>
        <w:ind w:firstLine="709"/>
        <w:jc w:val="both"/>
      </w:pPr>
      <w:r>
        <w:rPr>
          <w:rFonts w:ascii="Times New Roman" w:hAnsi="Times New Roman" w:cs="Times New Roman"/>
          <w:sz w:val="24"/>
          <w:szCs w:val="24"/>
        </w:rPr>
        <w:t>1. Утвердить прилагаемый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от 6 октября 2003 г. N 131-ФЗ "Об общих принципах организации местного самоуправления в Российской Федерации"</w:t>
      </w:r>
    </w:p>
    <w:p w:rsidR="009A0F64" w:rsidRDefault="00B67797">
      <w:pPr>
        <w:pStyle w:val="a9"/>
        <w:ind w:firstLine="709"/>
        <w:jc w:val="both"/>
      </w:pPr>
      <w:r>
        <w:rPr>
          <w:rFonts w:ascii="Times New Roman" w:hAnsi="Times New Roman" w:cs="Times New Roman"/>
          <w:sz w:val="24"/>
          <w:szCs w:val="24"/>
        </w:rPr>
        <w:t>2.</w:t>
      </w:r>
      <w:r>
        <w:rPr>
          <w:rFonts w:ascii="Times New Roman" w:eastAsia="Times New Roman CYR" w:hAnsi="Times New Roman" w:cs="Times New Roman"/>
          <w:sz w:val="24"/>
          <w:szCs w:val="24"/>
        </w:rPr>
        <w:t xml:space="preserve">Обнародовать настоящее решение в установленном  Уставом муниципального образования    «Уртамское    сельское   поселение»   порядке   и разместить  на официальном  сайте </w:t>
      </w:r>
      <w:r>
        <w:rPr>
          <w:rFonts w:ascii="Times New Roman" w:eastAsia="Tahoma" w:hAnsi="Times New Roman" w:cs="Times New Roman"/>
          <w:color w:val="000000"/>
          <w:sz w:val="24"/>
          <w:szCs w:val="24"/>
          <w:lang w:bidi="hi-IN"/>
        </w:rPr>
        <w:t>Уртамского</w:t>
      </w:r>
      <w:r>
        <w:rPr>
          <w:rFonts w:ascii="Times New Roman" w:eastAsia="Times New Roman CYR" w:hAnsi="Times New Roman" w:cs="Times New Roman"/>
          <w:sz w:val="24"/>
          <w:szCs w:val="24"/>
        </w:rPr>
        <w:t xml:space="preserve">  сельского поселения в сети «Интернет» </w:t>
      </w:r>
    </w:p>
    <w:p w:rsidR="009A0F64" w:rsidRDefault="00B67797">
      <w:pPr>
        <w:pStyle w:val="a9"/>
        <w:ind w:firstLine="709"/>
        <w:jc w:val="both"/>
      </w:pPr>
      <w:r>
        <w:rPr>
          <w:rFonts w:ascii="Times New Roman" w:hAnsi="Times New Roman" w:cs="Times New Roman"/>
          <w:sz w:val="24"/>
          <w:szCs w:val="24"/>
        </w:rPr>
        <w:t>3.Настоящее решение вступает в силу со дня его обнародования.</w:t>
      </w:r>
    </w:p>
    <w:p w:rsidR="009A0F64" w:rsidRDefault="009A0F64">
      <w:pPr>
        <w:pStyle w:val="a9"/>
        <w:ind w:firstLine="709"/>
        <w:jc w:val="both"/>
      </w:pPr>
    </w:p>
    <w:p w:rsidR="009A0F64" w:rsidRDefault="009A0F64">
      <w:pPr>
        <w:pStyle w:val="a9"/>
        <w:ind w:firstLine="709"/>
        <w:jc w:val="both"/>
      </w:pPr>
    </w:p>
    <w:p w:rsidR="009A0F64" w:rsidRPr="00B67797" w:rsidRDefault="00B67797" w:rsidP="00B67797">
      <w:pPr>
        <w:pStyle w:val="a3"/>
        <w:spacing w:after="0" w:line="240" w:lineRule="auto"/>
        <w:jc w:val="both"/>
        <w:rPr>
          <w:rFonts w:ascii="Times New Roman" w:hAnsi="Times New Roman" w:cs="Times New Roman"/>
          <w:sz w:val="24"/>
          <w:szCs w:val="24"/>
        </w:rPr>
      </w:pPr>
      <w:r w:rsidRPr="00B67797">
        <w:rPr>
          <w:rFonts w:ascii="Times New Roman" w:hAnsi="Times New Roman" w:cs="Times New Roman"/>
          <w:sz w:val="24"/>
          <w:szCs w:val="24"/>
        </w:rPr>
        <w:t xml:space="preserve">Председатель Совета Уртамского </w:t>
      </w:r>
    </w:p>
    <w:p w:rsidR="009A0F64" w:rsidRPr="00B67797" w:rsidRDefault="00B67797" w:rsidP="00B67797">
      <w:pPr>
        <w:pStyle w:val="a3"/>
        <w:tabs>
          <w:tab w:val="left" w:pos="7275"/>
        </w:tabs>
        <w:spacing w:after="0" w:line="240" w:lineRule="auto"/>
        <w:jc w:val="both"/>
        <w:rPr>
          <w:rFonts w:ascii="Times New Roman" w:hAnsi="Times New Roman" w:cs="Times New Roman"/>
          <w:sz w:val="24"/>
          <w:szCs w:val="24"/>
        </w:rPr>
      </w:pPr>
      <w:r w:rsidRPr="00B67797">
        <w:rPr>
          <w:rFonts w:ascii="Times New Roman" w:hAnsi="Times New Roman" w:cs="Times New Roman"/>
          <w:sz w:val="24"/>
          <w:szCs w:val="24"/>
        </w:rPr>
        <w:t xml:space="preserve">сельского поселения                   </w:t>
      </w:r>
      <w:r>
        <w:rPr>
          <w:rFonts w:ascii="Times New Roman" w:hAnsi="Times New Roman" w:cs="Times New Roman"/>
          <w:sz w:val="24"/>
          <w:szCs w:val="24"/>
        </w:rPr>
        <w:t xml:space="preserve"> </w:t>
      </w:r>
      <w:r w:rsidRPr="00B67797">
        <w:rPr>
          <w:rFonts w:ascii="Times New Roman" w:hAnsi="Times New Roman" w:cs="Times New Roman"/>
          <w:sz w:val="24"/>
          <w:szCs w:val="24"/>
        </w:rPr>
        <w:t xml:space="preserve">                                                                          Т.И. Кузнецова</w:t>
      </w:r>
    </w:p>
    <w:p w:rsidR="009A0F64" w:rsidRPr="00B67797" w:rsidRDefault="009A0F64" w:rsidP="00B67797">
      <w:pPr>
        <w:pStyle w:val="a3"/>
        <w:tabs>
          <w:tab w:val="left" w:pos="7275"/>
        </w:tabs>
        <w:spacing w:after="0" w:line="240" w:lineRule="auto"/>
        <w:jc w:val="both"/>
        <w:rPr>
          <w:rFonts w:ascii="Times New Roman" w:hAnsi="Times New Roman" w:cs="Times New Roman"/>
          <w:sz w:val="24"/>
          <w:szCs w:val="24"/>
        </w:rPr>
      </w:pPr>
    </w:p>
    <w:p w:rsidR="009A0F64" w:rsidRPr="00B67797" w:rsidRDefault="009A0F64" w:rsidP="00B67797">
      <w:pPr>
        <w:pStyle w:val="a3"/>
        <w:tabs>
          <w:tab w:val="left" w:pos="7275"/>
        </w:tabs>
        <w:spacing w:after="0" w:line="240" w:lineRule="auto"/>
        <w:jc w:val="both"/>
        <w:rPr>
          <w:rFonts w:ascii="Times New Roman" w:hAnsi="Times New Roman" w:cs="Times New Roman"/>
          <w:sz w:val="24"/>
          <w:szCs w:val="24"/>
        </w:rPr>
      </w:pPr>
    </w:p>
    <w:p w:rsidR="009A0F64" w:rsidRPr="00B67797" w:rsidRDefault="00B67797" w:rsidP="00B67797">
      <w:pPr>
        <w:pStyle w:val="a9"/>
        <w:spacing w:line="240" w:lineRule="auto"/>
        <w:jc w:val="both"/>
        <w:rPr>
          <w:rFonts w:ascii="Times New Roman" w:hAnsi="Times New Roman" w:cs="Times New Roman"/>
          <w:sz w:val="24"/>
          <w:szCs w:val="24"/>
        </w:rPr>
      </w:pPr>
      <w:r w:rsidRPr="00B67797">
        <w:rPr>
          <w:rFonts w:ascii="Times New Roman" w:eastAsia="Times New Roman CYR" w:hAnsi="Times New Roman" w:cs="Times New Roman"/>
          <w:sz w:val="24"/>
          <w:szCs w:val="24"/>
        </w:rPr>
        <w:t xml:space="preserve">И.о. Главы поселения                                                                   </w:t>
      </w:r>
      <w:r>
        <w:rPr>
          <w:rFonts w:ascii="Times New Roman" w:eastAsia="Times New Roman CYR" w:hAnsi="Times New Roman" w:cs="Times New Roman"/>
          <w:sz w:val="24"/>
          <w:szCs w:val="24"/>
        </w:rPr>
        <w:t xml:space="preserve">                           </w:t>
      </w:r>
      <w:r w:rsidRPr="00B67797">
        <w:rPr>
          <w:rFonts w:ascii="Times New Roman" w:eastAsia="Times New Roman CYR" w:hAnsi="Times New Roman" w:cs="Times New Roman"/>
          <w:sz w:val="24"/>
          <w:szCs w:val="24"/>
        </w:rPr>
        <w:t xml:space="preserve">  Е.А. Лёвкина                                     </w:t>
      </w:r>
    </w:p>
    <w:p w:rsidR="009A0F64" w:rsidRPr="00B67797" w:rsidRDefault="009A0F64" w:rsidP="00B67797">
      <w:pPr>
        <w:pStyle w:val="a3"/>
        <w:spacing w:after="0" w:line="240" w:lineRule="auto"/>
        <w:ind w:firstLine="709"/>
        <w:jc w:val="both"/>
        <w:rPr>
          <w:rFonts w:ascii="Times New Roman" w:hAnsi="Times New Roman" w:cs="Times New Roman"/>
          <w:sz w:val="24"/>
          <w:szCs w:val="24"/>
        </w:rPr>
      </w:pPr>
    </w:p>
    <w:p w:rsidR="009A0F64" w:rsidRDefault="009A0F64">
      <w:pPr>
        <w:pStyle w:val="a3"/>
        <w:jc w:val="both"/>
      </w:pPr>
    </w:p>
    <w:p w:rsidR="009A0F64" w:rsidRDefault="009A0F64">
      <w:pPr>
        <w:pStyle w:val="a3"/>
        <w:jc w:val="both"/>
      </w:pPr>
    </w:p>
    <w:p w:rsidR="009A0F64" w:rsidRDefault="009A0F64">
      <w:pPr>
        <w:pStyle w:val="a3"/>
        <w:jc w:val="both"/>
      </w:pPr>
    </w:p>
    <w:p w:rsidR="009A0F64" w:rsidRDefault="009A0F64">
      <w:pPr>
        <w:pStyle w:val="a9"/>
        <w:jc w:val="right"/>
      </w:pPr>
    </w:p>
    <w:p w:rsidR="00B67797" w:rsidRDefault="00B67797">
      <w:pPr>
        <w:pStyle w:val="a9"/>
        <w:jc w:val="right"/>
        <w:rPr>
          <w:rFonts w:ascii="Times New Roman" w:hAnsi="Times New Roman" w:cs="Times New Roman"/>
          <w:sz w:val="24"/>
          <w:szCs w:val="24"/>
        </w:rPr>
      </w:pPr>
    </w:p>
    <w:p w:rsidR="00B67797" w:rsidRDefault="00B67797">
      <w:pPr>
        <w:pStyle w:val="a9"/>
        <w:jc w:val="right"/>
        <w:rPr>
          <w:rFonts w:ascii="Times New Roman" w:hAnsi="Times New Roman" w:cs="Times New Roman"/>
          <w:sz w:val="24"/>
          <w:szCs w:val="24"/>
        </w:rPr>
      </w:pPr>
    </w:p>
    <w:p w:rsidR="00B67797" w:rsidRDefault="00B67797">
      <w:pPr>
        <w:pStyle w:val="a9"/>
        <w:jc w:val="right"/>
        <w:rPr>
          <w:rFonts w:ascii="Times New Roman" w:hAnsi="Times New Roman" w:cs="Times New Roman"/>
          <w:sz w:val="24"/>
          <w:szCs w:val="24"/>
        </w:rPr>
      </w:pPr>
    </w:p>
    <w:p w:rsidR="00B67797" w:rsidRDefault="00B67797">
      <w:pPr>
        <w:pStyle w:val="a9"/>
        <w:jc w:val="right"/>
        <w:rPr>
          <w:rFonts w:ascii="Times New Roman" w:hAnsi="Times New Roman" w:cs="Times New Roman"/>
          <w:sz w:val="24"/>
          <w:szCs w:val="24"/>
        </w:rPr>
      </w:pPr>
    </w:p>
    <w:p w:rsidR="00B67797" w:rsidRDefault="00B67797">
      <w:pPr>
        <w:pStyle w:val="a9"/>
        <w:jc w:val="right"/>
        <w:rPr>
          <w:rFonts w:ascii="Times New Roman" w:hAnsi="Times New Roman" w:cs="Times New Roman"/>
          <w:sz w:val="24"/>
          <w:szCs w:val="24"/>
        </w:rPr>
      </w:pPr>
    </w:p>
    <w:p w:rsidR="009A0F64" w:rsidRDefault="00B67797">
      <w:pPr>
        <w:pStyle w:val="a9"/>
        <w:jc w:val="right"/>
      </w:pPr>
      <w:r>
        <w:rPr>
          <w:rFonts w:ascii="Times New Roman" w:hAnsi="Times New Roman" w:cs="Times New Roman"/>
          <w:sz w:val="24"/>
          <w:szCs w:val="24"/>
        </w:rPr>
        <w:lastRenderedPageBreak/>
        <w:t>Приложение</w:t>
      </w:r>
    </w:p>
    <w:p w:rsidR="009A0F64" w:rsidRDefault="00B67797">
      <w:pPr>
        <w:pStyle w:val="a9"/>
        <w:jc w:val="right"/>
      </w:pPr>
      <w:r>
        <w:rPr>
          <w:rFonts w:ascii="Times New Roman" w:hAnsi="Times New Roman" w:cs="Times New Roman"/>
          <w:sz w:val="24"/>
          <w:szCs w:val="24"/>
        </w:rPr>
        <w:t xml:space="preserve">к решению Совета </w:t>
      </w:r>
    </w:p>
    <w:p w:rsidR="009A0F64" w:rsidRDefault="00B67797">
      <w:pPr>
        <w:pStyle w:val="a9"/>
        <w:jc w:val="right"/>
      </w:pPr>
      <w:r>
        <w:rPr>
          <w:rFonts w:ascii="Times New Roman" w:hAnsi="Times New Roman" w:cs="Times New Roman"/>
          <w:sz w:val="24"/>
          <w:szCs w:val="24"/>
        </w:rPr>
        <w:t>Уртамского сельского поселения</w:t>
      </w:r>
    </w:p>
    <w:p w:rsidR="009A0F64" w:rsidRDefault="00B67797">
      <w:pPr>
        <w:pStyle w:val="a9"/>
        <w:jc w:val="right"/>
      </w:pPr>
      <w:r>
        <w:rPr>
          <w:rFonts w:ascii="Times New Roman" w:hAnsi="Times New Roman" w:cs="Times New Roman"/>
          <w:sz w:val="24"/>
          <w:szCs w:val="24"/>
        </w:rPr>
        <w:t xml:space="preserve">от </w:t>
      </w:r>
      <w:r w:rsidR="00360B8C">
        <w:rPr>
          <w:rFonts w:ascii="Times New Roman" w:hAnsi="Times New Roman" w:cs="Times New Roman"/>
          <w:sz w:val="24"/>
          <w:szCs w:val="24"/>
        </w:rPr>
        <w:t>01.02.2021</w:t>
      </w:r>
      <w:r>
        <w:rPr>
          <w:rFonts w:ascii="Times New Roman" w:hAnsi="Times New Roman" w:cs="Times New Roman"/>
          <w:sz w:val="24"/>
          <w:szCs w:val="24"/>
        </w:rPr>
        <w:t xml:space="preserve"> № </w:t>
      </w:r>
      <w:r w:rsidR="00360B8C">
        <w:rPr>
          <w:rFonts w:ascii="Times New Roman" w:hAnsi="Times New Roman" w:cs="Times New Roman"/>
          <w:sz w:val="24"/>
          <w:szCs w:val="24"/>
        </w:rPr>
        <w:t>101</w:t>
      </w:r>
    </w:p>
    <w:p w:rsidR="009A0F64" w:rsidRDefault="009A0F64">
      <w:pPr>
        <w:pStyle w:val="a9"/>
        <w:jc w:val="both"/>
      </w:pPr>
    </w:p>
    <w:p w:rsidR="009A0F64" w:rsidRDefault="00B67797">
      <w:pPr>
        <w:pStyle w:val="a9"/>
        <w:jc w:val="center"/>
      </w:pPr>
      <w:r>
        <w:rPr>
          <w:rFonts w:ascii="Times New Roman" w:hAnsi="Times New Roman" w:cs="Times New Roman"/>
          <w:sz w:val="24"/>
          <w:szCs w:val="24"/>
        </w:rPr>
        <w:t>Порядок</w:t>
      </w:r>
    </w:p>
    <w:p w:rsidR="009A0F64" w:rsidRDefault="00B67797">
      <w:pPr>
        <w:pStyle w:val="a9"/>
        <w:jc w:val="center"/>
      </w:pPr>
      <w:r>
        <w:rPr>
          <w:rFonts w:ascii="Times New Roman" w:hAnsi="Times New Roman" w:cs="Times New Roman"/>
          <w:sz w:val="24"/>
          <w:szCs w:val="24"/>
        </w:rPr>
        <w:t>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9A0F64" w:rsidRDefault="009A0F64">
      <w:pPr>
        <w:pStyle w:val="a9"/>
        <w:jc w:val="both"/>
      </w:pPr>
    </w:p>
    <w:p w:rsidR="009A0F64" w:rsidRDefault="00B67797">
      <w:pPr>
        <w:pStyle w:val="a9"/>
        <w:jc w:val="both"/>
      </w:pPr>
      <w:r>
        <w:rPr>
          <w:rFonts w:ascii="Times New Roman" w:hAnsi="Times New Roman" w:cs="Times New Roman"/>
          <w:b/>
          <w:sz w:val="24"/>
          <w:szCs w:val="24"/>
          <w:lang w:val="en-US"/>
        </w:rPr>
        <w:t>I</w:t>
      </w:r>
      <w:r>
        <w:rPr>
          <w:rFonts w:ascii="Times New Roman" w:hAnsi="Times New Roman" w:cs="Times New Roman"/>
          <w:b/>
          <w:sz w:val="24"/>
          <w:szCs w:val="24"/>
        </w:rPr>
        <w:t>. Общие положения</w:t>
      </w:r>
    </w:p>
    <w:p w:rsidR="009A0F64" w:rsidRDefault="009A0F64">
      <w:pPr>
        <w:pStyle w:val="a9"/>
        <w:jc w:val="both"/>
      </w:pPr>
    </w:p>
    <w:p w:rsidR="009A0F64" w:rsidRDefault="00B67797">
      <w:pPr>
        <w:pStyle w:val="a9"/>
        <w:jc w:val="both"/>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К </w:t>
      </w:r>
      <w:r>
        <w:rPr>
          <w:rFonts w:ascii="Times New Roman" w:hAnsi="Times New Roman" w:cs="Times New Roman"/>
          <w:color w:val="22272F"/>
          <w:sz w:val="24"/>
          <w:szCs w:val="24"/>
          <w:shd w:val="clear" w:color="auto" w:fill="FFFFFF"/>
        </w:rPr>
        <w:t xml:space="preserve"> </w:t>
      </w:r>
      <w:r>
        <w:rPr>
          <w:rFonts w:ascii="Times New Roman" w:hAnsi="Times New Roman" w:cs="Times New Roman"/>
          <w:sz w:val="24"/>
          <w:szCs w:val="24"/>
        </w:rPr>
        <w:t>депутату представительного органа сельского поселения,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w:t>
      </w:r>
      <w:proofErr w:type="gramEnd"/>
      <w:r>
        <w:rPr>
          <w:rFonts w:ascii="Times New Roman" w:hAnsi="Times New Roman" w:cs="Times New Roman"/>
          <w:sz w:val="24"/>
          <w:szCs w:val="24"/>
        </w:rPr>
        <w:t xml:space="preserve"> ответственности:</w:t>
      </w:r>
    </w:p>
    <w:p w:rsidR="009A0F64" w:rsidRDefault="00B67797">
      <w:pPr>
        <w:pStyle w:val="a9"/>
        <w:jc w:val="both"/>
      </w:pPr>
      <w:r>
        <w:rPr>
          <w:rFonts w:ascii="Times New Roman" w:hAnsi="Times New Roman" w:cs="Times New Roman"/>
          <w:sz w:val="24"/>
          <w:szCs w:val="24"/>
        </w:rPr>
        <w:t>1) предупреждение;</w:t>
      </w:r>
    </w:p>
    <w:p w:rsidR="009A0F64" w:rsidRDefault="00B67797">
      <w:pPr>
        <w:pStyle w:val="a9"/>
        <w:jc w:val="both"/>
      </w:pPr>
      <w:r>
        <w:rPr>
          <w:rFonts w:ascii="Times New Roman" w:hAnsi="Times New Roman" w:cs="Times New Roman"/>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9A0F64" w:rsidRDefault="00B67797">
      <w:pPr>
        <w:pStyle w:val="a9"/>
        <w:jc w:val="both"/>
      </w:pPr>
      <w:r>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A0F64" w:rsidRDefault="00B67797">
      <w:pPr>
        <w:pStyle w:val="a9"/>
        <w:jc w:val="both"/>
      </w:pPr>
      <w:r>
        <w:rPr>
          <w:rFonts w:ascii="Times New Roman" w:hAnsi="Times New Roman" w:cs="Times New Roman"/>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9A0F64" w:rsidRDefault="00B67797">
      <w:pPr>
        <w:pStyle w:val="a9"/>
        <w:jc w:val="both"/>
      </w:pPr>
      <w:r>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9A0F64" w:rsidRDefault="009A0F64">
      <w:pPr>
        <w:pStyle w:val="a9"/>
        <w:jc w:val="both"/>
      </w:pPr>
    </w:p>
    <w:p w:rsidR="009A0F64" w:rsidRDefault="00B67797">
      <w:pPr>
        <w:pStyle w:val="a9"/>
        <w:jc w:val="both"/>
      </w:pPr>
      <w:r>
        <w:rPr>
          <w:rFonts w:ascii="Times New Roman" w:hAnsi="Times New Roman" w:cs="Times New Roman"/>
          <w:b/>
          <w:sz w:val="24"/>
          <w:szCs w:val="24"/>
          <w:lang w:val="en-US"/>
        </w:rPr>
        <w:t>II</w:t>
      </w:r>
      <w:r>
        <w:rPr>
          <w:rFonts w:ascii="Times New Roman" w:hAnsi="Times New Roman" w:cs="Times New Roman"/>
          <w:b/>
          <w:sz w:val="24"/>
          <w:szCs w:val="24"/>
        </w:rPr>
        <w:t>. Порядок и срок рассмотрения вопроса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9A0F64" w:rsidRDefault="009A0F64">
      <w:pPr>
        <w:pStyle w:val="a9"/>
        <w:jc w:val="both"/>
      </w:pPr>
    </w:p>
    <w:p w:rsidR="009A0F64" w:rsidRDefault="00B67797">
      <w:pPr>
        <w:pStyle w:val="a9"/>
        <w:jc w:val="both"/>
      </w:pPr>
      <w:r>
        <w:rPr>
          <w:rFonts w:ascii="Times New Roman" w:hAnsi="Times New Roman" w:cs="Times New Roman"/>
          <w:sz w:val="24"/>
          <w:szCs w:val="24"/>
        </w:rPr>
        <w:t xml:space="preserve">     2.Вопрос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пункте 1 настоящего Порядка (далее – меры ответственности). Рассматривается на комиссии представительного органа Уртамского сельского поселения Кожевниковского района Томской области по соблюдению ограничений, запретов и требований, установленных в целях противодействия коррупции, и требований об урегулировании конфликта интересов. При этом дата заседания комиссии, на котором будет рассмотрен указанный вопрос, не может быть назначена позднее 20 дней со дня поступления в орган местного самоуправления, уполномоченный принимать соответствующее решение, заявления Губернатора Томской области о применении в отношении депутата, члена выборного органа местного самоуправления, выборного должностного лица местного самоуправления мер ответственности.</w:t>
      </w:r>
    </w:p>
    <w:p w:rsidR="009A0F64" w:rsidRDefault="00B67797">
      <w:pPr>
        <w:pStyle w:val="a9"/>
        <w:jc w:val="both"/>
      </w:pPr>
      <w:r>
        <w:rPr>
          <w:rFonts w:ascii="Times New Roman" w:hAnsi="Times New Roman" w:cs="Times New Roman"/>
          <w:color w:val="22272F"/>
          <w:sz w:val="24"/>
          <w:szCs w:val="24"/>
          <w:shd w:val="clear" w:color="auto" w:fill="FFFFFF"/>
        </w:rPr>
        <w:t>3.</w:t>
      </w:r>
      <w:r>
        <w:rPr>
          <w:rFonts w:ascii="Times New Roman" w:hAnsi="Times New Roman" w:cs="Times New Roman"/>
          <w:sz w:val="24"/>
          <w:szCs w:val="24"/>
        </w:rPr>
        <w:t xml:space="preserve"> При рассмотрении вопроса о применении мер ответственности к депутату,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представленным сведениям.</w:t>
      </w:r>
    </w:p>
    <w:p w:rsidR="009A0F64" w:rsidRDefault="00B67797">
      <w:pPr>
        <w:pStyle w:val="a9"/>
        <w:jc w:val="both"/>
      </w:pPr>
      <w:r>
        <w:rPr>
          <w:rFonts w:ascii="Times New Roman" w:hAnsi="Times New Roman" w:cs="Times New Roman"/>
          <w:sz w:val="24"/>
          <w:szCs w:val="24"/>
        </w:rPr>
        <w:lastRenderedPageBreak/>
        <w:t xml:space="preserve">О дате, времени, месте и порядке рассмотрения заявления Губернатора Томской области, указанного в пункте 2 настоящего Порядка, депутат, член выборного органа местного самоуправления, выборное должностное лицо   местного самоуправления должен быть уведомлен органом местного самоуправления, уполномоченным принимать соответствующее решение о применении меры ответственности,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15 рабочих дней со дня принятия решения.</w:t>
      </w:r>
    </w:p>
    <w:p w:rsidR="009A0F64" w:rsidRDefault="00B67797">
      <w:pPr>
        <w:pStyle w:val="a9"/>
        <w:jc w:val="both"/>
      </w:pPr>
      <w:r>
        <w:rPr>
          <w:rFonts w:ascii="Times New Roman" w:hAnsi="Times New Roman" w:cs="Times New Roman"/>
          <w:sz w:val="24"/>
          <w:szCs w:val="24"/>
        </w:rPr>
        <w:t xml:space="preserve">4. </w:t>
      </w:r>
      <w:proofErr w:type="gramStart"/>
      <w:r>
        <w:rPr>
          <w:rFonts w:ascii="Times New Roman" w:hAnsi="Times New Roman" w:cs="Times New Roman"/>
          <w:sz w:val="24"/>
          <w:szCs w:val="24"/>
        </w:rPr>
        <w:t>При рассмотрении вопроса о применении мер ответственности учитываются вина депутата,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rPr>
          <w:rFonts w:ascii="Times New Roman" w:hAnsi="Times New Roman" w:cs="Times New Roman"/>
          <w:sz w:val="24"/>
          <w:szCs w:val="24"/>
        </w:rPr>
        <w:t>,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9A0F64" w:rsidRDefault="00B67797">
      <w:pPr>
        <w:pStyle w:val="a9"/>
        <w:jc w:val="both"/>
      </w:pPr>
      <w:r>
        <w:rPr>
          <w:rFonts w:ascii="Times New Roman" w:hAnsi="Times New Roman" w:cs="Times New Roman"/>
          <w:sz w:val="24"/>
          <w:szCs w:val="24"/>
        </w:rPr>
        <w:t>При рассмотрении вопроса о применении к депутату члену выборного органа местного самоуправления, выборному должностному лицу местного самоуправления, местного самоуправления одной из мер ответственности должны, соблюдаться требования по предотвращению и урегулированию конфликта интересов.</w:t>
      </w:r>
    </w:p>
    <w:p w:rsidR="009A0F64" w:rsidRDefault="00B67797">
      <w:pPr>
        <w:pStyle w:val="a9"/>
        <w:jc w:val="both"/>
      </w:pPr>
      <w:r>
        <w:rPr>
          <w:rFonts w:ascii="Times New Roman" w:hAnsi="Times New Roman" w:cs="Times New Roman"/>
          <w:sz w:val="24"/>
          <w:szCs w:val="24"/>
        </w:rPr>
        <w:t xml:space="preserve">5. </w:t>
      </w:r>
      <w:proofErr w:type="gramStart"/>
      <w:r>
        <w:rPr>
          <w:rFonts w:ascii="Times New Roman" w:hAnsi="Times New Roman" w:cs="Times New Roman"/>
          <w:sz w:val="24"/>
          <w:szCs w:val="24"/>
        </w:rPr>
        <w:t>Решение комиссии по рассмотрению вопроса о применении мер ответственности оформляется протоколом в соответствии с порядком работы указанной Комиссии, установленным муниципальным нормативным правовым актом и в тот же день направляется в представительный орган Уртамского сельского поселения Кожевниковского района Томской области для принятия соответствующего решения на ближайшем заседании представительного органа Уртамского сельского поселения Кожевниковского района Томской области.</w:t>
      </w:r>
      <w:proofErr w:type="gramEnd"/>
    </w:p>
    <w:p w:rsidR="009A0F64" w:rsidRDefault="009A0F64">
      <w:pPr>
        <w:pStyle w:val="a9"/>
        <w:jc w:val="both"/>
      </w:pPr>
    </w:p>
    <w:p w:rsidR="009A0F64" w:rsidRDefault="00B67797">
      <w:pPr>
        <w:pStyle w:val="a9"/>
        <w:jc w:val="both"/>
      </w:pPr>
      <w:r>
        <w:rPr>
          <w:rFonts w:ascii="Times New Roman" w:hAnsi="Times New Roman" w:cs="Times New Roman"/>
          <w:b/>
          <w:sz w:val="24"/>
          <w:szCs w:val="24"/>
          <w:lang w:val="en-US"/>
        </w:rPr>
        <w:t>III</w:t>
      </w:r>
      <w:r>
        <w:rPr>
          <w:rFonts w:ascii="Times New Roman" w:hAnsi="Times New Roman" w:cs="Times New Roman"/>
          <w:b/>
          <w:sz w:val="24"/>
          <w:szCs w:val="24"/>
        </w:rPr>
        <w:t>. Порядок принятия решения по вопросу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9A0F64" w:rsidRDefault="009A0F64">
      <w:pPr>
        <w:pStyle w:val="a9"/>
        <w:jc w:val="both"/>
      </w:pPr>
    </w:p>
    <w:p w:rsidR="009A0F64" w:rsidRDefault="00B67797">
      <w:pPr>
        <w:pStyle w:val="a9"/>
        <w:jc w:val="both"/>
      </w:pPr>
      <w:r>
        <w:rPr>
          <w:rFonts w:ascii="Times New Roman" w:hAnsi="Times New Roman" w:cs="Times New Roman"/>
          <w:sz w:val="24"/>
          <w:szCs w:val="24"/>
        </w:rPr>
        <w:t xml:space="preserve">6. </w:t>
      </w:r>
      <w:proofErr w:type="gramStart"/>
      <w:r>
        <w:rPr>
          <w:rFonts w:ascii="Times New Roman" w:hAnsi="Times New Roman" w:cs="Times New Roman"/>
          <w:sz w:val="24"/>
          <w:szCs w:val="24"/>
        </w:rPr>
        <w:t>Решение по вопросу о применении к депутату, члену выборного органа местного самоуправления, выборному должностному лицу местного самоуправления мер ответственности принимается на ближайшем заседании представительного органа Уртамского сельского поселения Кожевниковского района Томской области после рассмотрения соответствующего вопроса на заседании комиссии представительного органа Уртамского сельского поселения Кожевниковского района Томской области по соблюдению ограничений, запретов и требований, установленных в целях противодействия коррупции, и</w:t>
      </w:r>
      <w:proofErr w:type="gramEnd"/>
      <w:r>
        <w:rPr>
          <w:rFonts w:ascii="Times New Roman" w:hAnsi="Times New Roman" w:cs="Times New Roman"/>
          <w:sz w:val="24"/>
          <w:szCs w:val="24"/>
        </w:rPr>
        <w:t xml:space="preserve"> требований об урегулировании конфликта интересов.</w:t>
      </w:r>
    </w:p>
    <w:p w:rsidR="009A0F64" w:rsidRDefault="00B67797">
      <w:pPr>
        <w:pStyle w:val="a9"/>
        <w:jc w:val="both"/>
      </w:pPr>
      <w:r>
        <w:rPr>
          <w:rFonts w:ascii="Times New Roman" w:hAnsi="Times New Roman" w:cs="Times New Roman"/>
          <w:sz w:val="24"/>
          <w:szCs w:val="24"/>
        </w:rPr>
        <w:t xml:space="preserve">7. Решение о применении мер ответственности </w:t>
      </w:r>
      <w:proofErr w:type="gramStart"/>
      <w:r>
        <w:rPr>
          <w:rFonts w:ascii="Times New Roman" w:hAnsi="Times New Roman" w:cs="Times New Roman"/>
          <w:sz w:val="24"/>
          <w:szCs w:val="24"/>
        </w:rPr>
        <w:t>принимается тайным голосованием и считается</w:t>
      </w:r>
      <w:proofErr w:type="gramEnd"/>
      <w:r>
        <w:rPr>
          <w:rFonts w:ascii="Times New Roman" w:hAnsi="Times New Roman" w:cs="Times New Roman"/>
          <w:sz w:val="24"/>
          <w:szCs w:val="24"/>
        </w:rPr>
        <w:t xml:space="preserve"> принятым, если за него проголосовало не менее двух третей от установленной численности депутатов органа местного самоуправления, уполномоченного принимать соответствующее решение.</w:t>
      </w:r>
    </w:p>
    <w:p w:rsidR="009A0F64" w:rsidRDefault="00B67797">
      <w:pPr>
        <w:pStyle w:val="a9"/>
        <w:jc w:val="both"/>
      </w:pPr>
      <w:r>
        <w:rPr>
          <w:rFonts w:ascii="Times New Roman" w:hAnsi="Times New Roman" w:cs="Times New Roman"/>
          <w:sz w:val="24"/>
          <w:szCs w:val="24"/>
        </w:rPr>
        <w:t>8. Копия решения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вручается указанному лицу под расписку или направляется заказным почтовым отправлением не позднее 15 рабочих дней со дня принятия соответствующего решения.</w:t>
      </w:r>
    </w:p>
    <w:p w:rsidR="009A0F64" w:rsidRDefault="00B67797">
      <w:pPr>
        <w:pStyle w:val="a9"/>
        <w:jc w:val="both"/>
      </w:pPr>
      <w:r>
        <w:rPr>
          <w:rFonts w:ascii="Times New Roman" w:hAnsi="Times New Roman" w:cs="Times New Roman"/>
          <w:sz w:val="24"/>
          <w:szCs w:val="24"/>
        </w:rPr>
        <w:lastRenderedPageBreak/>
        <w:t>9. Депутат, член выборного органа местного самоуправления, выборное должностное лицо местного самоуправления вправе обжаловать решение о применении мер ответственности в порядке, установленном законодательством Российской Федерации.</w:t>
      </w:r>
    </w:p>
    <w:p w:rsidR="009A0F64" w:rsidRDefault="009A0F64">
      <w:pPr>
        <w:pStyle w:val="a9"/>
        <w:jc w:val="both"/>
      </w:pPr>
    </w:p>
    <w:p w:rsidR="009A0F64" w:rsidRDefault="00B67797">
      <w:pPr>
        <w:pStyle w:val="a9"/>
        <w:jc w:val="both"/>
      </w:pPr>
      <w:r>
        <w:rPr>
          <w:rFonts w:ascii="Times New Roman" w:hAnsi="Times New Roman" w:cs="Times New Roman"/>
          <w:b/>
          <w:sz w:val="24"/>
          <w:szCs w:val="24"/>
          <w:lang w:val="en-US"/>
        </w:rPr>
        <w:t>IV</w:t>
      </w:r>
      <w:r>
        <w:rPr>
          <w:rFonts w:ascii="Times New Roman" w:hAnsi="Times New Roman" w:cs="Times New Roman"/>
          <w:b/>
          <w:sz w:val="24"/>
          <w:szCs w:val="24"/>
        </w:rPr>
        <w:t>. Порядок и срок информирования о принятом решении Губернатора Томской области</w:t>
      </w:r>
    </w:p>
    <w:p w:rsidR="009A0F64" w:rsidRDefault="009A0F64">
      <w:pPr>
        <w:pStyle w:val="a9"/>
        <w:jc w:val="both"/>
      </w:pPr>
    </w:p>
    <w:p w:rsidR="009A0F64" w:rsidRDefault="00B67797">
      <w:pPr>
        <w:pStyle w:val="a9"/>
        <w:jc w:val="both"/>
      </w:pPr>
      <w:r>
        <w:rPr>
          <w:rFonts w:ascii="Times New Roman" w:hAnsi="Times New Roman" w:cs="Times New Roman"/>
          <w:sz w:val="24"/>
          <w:szCs w:val="24"/>
        </w:rPr>
        <w:t xml:space="preserve">10. </w:t>
      </w:r>
      <w:proofErr w:type="gramStart"/>
      <w:r>
        <w:rPr>
          <w:rFonts w:ascii="Times New Roman" w:hAnsi="Times New Roman" w:cs="Times New Roman"/>
          <w:sz w:val="24"/>
          <w:szCs w:val="24"/>
        </w:rPr>
        <w:t>Копия решения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направляется органом местного самоуправления, принявшим соответствующее решение, Губернатору Томской области, в срок не более 15 рабочих дней со дня принятия решения по вопросу о применении к депутату, члену выборного органа местного самоуправления, выборному должностному лицу местного самоуправления мер ответственности.</w:t>
      </w:r>
      <w:proofErr w:type="gramEnd"/>
    </w:p>
    <w:p w:rsidR="009A0F64" w:rsidRDefault="009A0F64">
      <w:pPr>
        <w:pStyle w:val="a9"/>
        <w:jc w:val="both"/>
      </w:pPr>
    </w:p>
    <w:p w:rsidR="009A0F64" w:rsidRDefault="009A0F64">
      <w:pPr>
        <w:pStyle w:val="a9"/>
        <w:jc w:val="both"/>
      </w:pPr>
    </w:p>
    <w:sectPr w:rsidR="009A0F64" w:rsidSect="009A0F64">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0F64"/>
    <w:rsid w:val="003507BB"/>
    <w:rsid w:val="00360B8C"/>
    <w:rsid w:val="009A0F64"/>
    <w:rsid w:val="00A94CFD"/>
    <w:rsid w:val="00B67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9A0F64"/>
    <w:pPr>
      <w:tabs>
        <w:tab w:val="left" w:pos="708"/>
      </w:tabs>
      <w:suppressAutoHyphens/>
    </w:pPr>
    <w:rPr>
      <w:rFonts w:ascii="Calibri" w:eastAsia="SimSun" w:hAnsi="Calibri"/>
    </w:rPr>
  </w:style>
  <w:style w:type="paragraph" w:customStyle="1" w:styleId="a4">
    <w:name w:val="Заголовок"/>
    <w:basedOn w:val="a3"/>
    <w:next w:val="a5"/>
    <w:rsid w:val="009A0F64"/>
    <w:pPr>
      <w:keepNext/>
      <w:spacing w:before="240" w:after="120"/>
    </w:pPr>
    <w:rPr>
      <w:rFonts w:ascii="Arial" w:eastAsia="Microsoft YaHei" w:hAnsi="Arial" w:cs="Mangal"/>
      <w:sz w:val="28"/>
      <w:szCs w:val="28"/>
    </w:rPr>
  </w:style>
  <w:style w:type="paragraph" w:styleId="a5">
    <w:name w:val="Body Text"/>
    <w:basedOn w:val="a3"/>
    <w:rsid w:val="009A0F64"/>
    <w:pPr>
      <w:spacing w:after="120"/>
    </w:pPr>
  </w:style>
  <w:style w:type="paragraph" w:styleId="a6">
    <w:name w:val="List"/>
    <w:basedOn w:val="a5"/>
    <w:rsid w:val="009A0F64"/>
    <w:rPr>
      <w:rFonts w:cs="Mangal"/>
    </w:rPr>
  </w:style>
  <w:style w:type="paragraph" w:styleId="a7">
    <w:name w:val="Title"/>
    <w:basedOn w:val="a3"/>
    <w:rsid w:val="009A0F64"/>
    <w:pPr>
      <w:suppressLineNumbers/>
      <w:spacing w:before="120" w:after="120"/>
    </w:pPr>
    <w:rPr>
      <w:rFonts w:cs="Mangal"/>
      <w:i/>
      <w:iCs/>
      <w:sz w:val="24"/>
      <w:szCs w:val="24"/>
    </w:rPr>
  </w:style>
  <w:style w:type="paragraph" w:styleId="a8">
    <w:name w:val="index heading"/>
    <w:basedOn w:val="a3"/>
    <w:rsid w:val="009A0F64"/>
    <w:pPr>
      <w:suppressLineNumbers/>
    </w:pPr>
    <w:rPr>
      <w:rFonts w:cs="Mangal"/>
    </w:rPr>
  </w:style>
  <w:style w:type="paragraph" w:customStyle="1" w:styleId="ConsPlusTitle">
    <w:name w:val="ConsPlusTitle"/>
    <w:rsid w:val="009A0F64"/>
    <w:pPr>
      <w:widowControl w:val="0"/>
      <w:tabs>
        <w:tab w:val="left" w:pos="708"/>
      </w:tabs>
      <w:suppressAutoHyphens/>
      <w:spacing w:after="0" w:line="100" w:lineRule="atLeast"/>
    </w:pPr>
    <w:rPr>
      <w:rFonts w:ascii="Times New Roman" w:eastAsia="Times New Roman" w:hAnsi="Times New Roman" w:cs="Times New Roman"/>
      <w:b/>
      <w:bCs/>
      <w:sz w:val="24"/>
      <w:szCs w:val="24"/>
    </w:rPr>
  </w:style>
  <w:style w:type="paragraph" w:styleId="a9">
    <w:name w:val="No Spacing"/>
    <w:rsid w:val="009A0F64"/>
    <w:pPr>
      <w:tabs>
        <w:tab w:val="left" w:pos="708"/>
      </w:tabs>
      <w:suppressAutoHyphens/>
      <w:spacing w:after="0" w:line="100" w:lineRule="atLeast"/>
    </w:pPr>
    <w:rPr>
      <w:rFonts w:ascii="Calibri" w:eastAsia="SimSun" w:hAnsi="Calibr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1406</Words>
  <Characters>8015</Characters>
  <Application>Microsoft Office Word</Application>
  <DocSecurity>0</DocSecurity>
  <Lines>66</Lines>
  <Paragraphs>18</Paragraphs>
  <ScaleCrop>false</ScaleCrop>
  <Company>Reanimator Extreme Edition</Company>
  <LinksUpToDate>false</LinksUpToDate>
  <CharactersWithSpaces>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7</cp:revision>
  <dcterms:created xsi:type="dcterms:W3CDTF">2020-11-16T07:45:00Z</dcterms:created>
  <dcterms:modified xsi:type="dcterms:W3CDTF">2021-01-28T10:18:00Z</dcterms:modified>
</cp:coreProperties>
</file>