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3236A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02.08</w:t>
      </w:r>
      <w:r w:rsidR="003519FC" w:rsidRPr="003519FC">
        <w:t>.20</w:t>
      </w:r>
      <w:r w:rsidR="00CD7999">
        <w:t>2</w:t>
      </w:r>
      <w:r w:rsidR="006C40C9">
        <w:t>3</w:t>
      </w:r>
      <w:r w:rsidR="003519FC" w:rsidRPr="003519FC">
        <w:tab/>
      </w:r>
      <w:r w:rsidR="003519FC" w:rsidRPr="003519FC">
        <w:tab/>
        <w:t xml:space="preserve">                                                                                                         № </w:t>
      </w:r>
      <w:r>
        <w:t>34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1645CF" w:rsidRPr="001645CF" w:rsidRDefault="001645CF" w:rsidP="001645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1645CF" w:rsidRPr="001645CF" w:rsidRDefault="001645CF" w:rsidP="00164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О передаче осуществления </w:t>
      </w:r>
      <w:r w:rsidR="00820B7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645CF">
        <w:rPr>
          <w:rFonts w:ascii="Times New Roman" w:hAnsi="Times New Roman" w:cs="Times New Roman"/>
          <w:sz w:val="24"/>
          <w:szCs w:val="24"/>
        </w:rPr>
        <w:t>полномочий по участию в предупреждении и ликвидации последствий чрезвычайных ситуаций в границах поселения Администрации Кожевниковского района на 20</w:t>
      </w:r>
      <w:r w:rsidR="00E9395C">
        <w:rPr>
          <w:rFonts w:ascii="Times New Roman" w:hAnsi="Times New Roman" w:cs="Times New Roman"/>
          <w:sz w:val="24"/>
          <w:szCs w:val="24"/>
        </w:rPr>
        <w:t>2</w:t>
      </w:r>
      <w:r w:rsidR="006C40C9">
        <w:rPr>
          <w:rFonts w:ascii="Times New Roman" w:hAnsi="Times New Roman" w:cs="Times New Roman"/>
          <w:sz w:val="24"/>
          <w:szCs w:val="24"/>
        </w:rPr>
        <w:t>4</w:t>
      </w:r>
      <w:r w:rsidRPr="001645C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2097F" w:rsidRPr="001645CF" w:rsidRDefault="0072097F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pStyle w:val="21"/>
        <w:shd w:val="clear" w:color="auto" w:fill="auto"/>
        <w:spacing w:after="0"/>
        <w:ind w:firstLine="1020"/>
        <w:jc w:val="both"/>
        <w:rPr>
          <w:rStyle w:val="2"/>
          <w:color w:val="000000"/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>Заслушав и обсудив финансово-экономическое обоснование Главы сельского поселения о передаче осуществления части полномочий от Администрации Уртамского сельского поселения Администрации Кожевниковского района. Бюджетным Кодексом российской Федерации, Уставом Уртамского поселения.</w:t>
      </w:r>
    </w:p>
    <w:p w:rsidR="001645CF" w:rsidRPr="001645CF" w:rsidRDefault="001645CF" w:rsidP="003519FC">
      <w:pPr>
        <w:pStyle w:val="21"/>
        <w:shd w:val="clear" w:color="auto" w:fill="auto"/>
        <w:spacing w:after="0"/>
        <w:ind w:firstLine="1020"/>
        <w:jc w:val="both"/>
        <w:rPr>
          <w:sz w:val="24"/>
          <w:szCs w:val="24"/>
        </w:rPr>
      </w:pPr>
    </w:p>
    <w:p w:rsidR="003519FC" w:rsidRPr="001645CF" w:rsidRDefault="003519FC" w:rsidP="003519FC">
      <w:pPr>
        <w:pStyle w:val="31"/>
        <w:shd w:val="clear" w:color="auto" w:fill="auto"/>
        <w:spacing w:after="214" w:line="220" w:lineRule="exact"/>
        <w:rPr>
          <w:sz w:val="24"/>
          <w:szCs w:val="24"/>
        </w:rPr>
      </w:pPr>
      <w:r w:rsidRPr="001645CF">
        <w:rPr>
          <w:rStyle w:val="3"/>
          <w:color w:val="000000"/>
          <w:sz w:val="24"/>
          <w:szCs w:val="24"/>
        </w:rPr>
        <w:t>Совет Уртамского сельского поселения решил: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передать Администрации Кожевниковского района осуществление</w:t>
      </w:r>
      <w:r w:rsidR="00820B7C">
        <w:rPr>
          <w:rStyle w:val="2"/>
          <w:color w:val="000000"/>
          <w:sz w:val="24"/>
          <w:szCs w:val="24"/>
        </w:rPr>
        <w:t xml:space="preserve"> части</w:t>
      </w:r>
      <w:r w:rsidRPr="001645CF">
        <w:rPr>
          <w:rStyle w:val="2"/>
          <w:color w:val="000000"/>
          <w:sz w:val="24"/>
          <w:szCs w:val="24"/>
        </w:rPr>
        <w:t xml:space="preserve"> полномочий по участию в предупреждении и ликвидации последствий чрезвычайных ситуаций в границах поселения на 20</w:t>
      </w:r>
      <w:r w:rsidR="00C43461">
        <w:rPr>
          <w:rStyle w:val="2"/>
          <w:color w:val="000000"/>
          <w:sz w:val="24"/>
          <w:szCs w:val="24"/>
        </w:rPr>
        <w:t>2</w:t>
      </w:r>
      <w:r w:rsidR="0050529F">
        <w:rPr>
          <w:rStyle w:val="2"/>
          <w:color w:val="000000"/>
          <w:sz w:val="24"/>
          <w:szCs w:val="24"/>
        </w:rPr>
        <w:t>3</w:t>
      </w:r>
      <w:r w:rsidRPr="001645CF">
        <w:rPr>
          <w:rStyle w:val="2"/>
          <w:color w:val="000000"/>
          <w:sz w:val="24"/>
          <w:szCs w:val="24"/>
        </w:rPr>
        <w:t xml:space="preserve"> год, установленные п.8, ч, 1 статьи 14 Закона Российской Федерации от 06.10.2003г. № 131-ФЗ «Об общих принципах организации местного самоуправления в Российской Федерации»;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заключить соглашение с Администрацией Кожевниковского района о передаче ей осуществления своих полномочий согласно п.1 настоящего решения на 20</w:t>
      </w:r>
      <w:r w:rsidR="00E9395C">
        <w:rPr>
          <w:rStyle w:val="2"/>
          <w:color w:val="000000"/>
          <w:sz w:val="24"/>
          <w:szCs w:val="24"/>
        </w:rPr>
        <w:t>2</w:t>
      </w:r>
      <w:r w:rsidR="006C40C9">
        <w:rPr>
          <w:rStyle w:val="2"/>
          <w:color w:val="000000"/>
          <w:sz w:val="24"/>
          <w:szCs w:val="24"/>
        </w:rPr>
        <w:t>4</w:t>
      </w:r>
      <w:r w:rsidRPr="001645CF">
        <w:rPr>
          <w:rStyle w:val="2"/>
          <w:color w:val="000000"/>
          <w:sz w:val="24"/>
          <w:szCs w:val="24"/>
        </w:rPr>
        <w:t xml:space="preserve"> год.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Утвердить порядок расчета объема </w:t>
      </w:r>
      <w:r w:rsidR="00820B7C">
        <w:rPr>
          <w:rStyle w:val="2"/>
          <w:color w:val="000000"/>
          <w:sz w:val="24"/>
          <w:szCs w:val="24"/>
        </w:rPr>
        <w:t xml:space="preserve">иных межбюджетных трансфертов, </w:t>
      </w:r>
      <w:r w:rsidRPr="001645CF">
        <w:rPr>
          <w:rStyle w:val="2"/>
          <w:color w:val="000000"/>
          <w:sz w:val="24"/>
          <w:szCs w:val="24"/>
        </w:rPr>
        <w:t xml:space="preserve">необходимый для осуществления передаваемых полномочий из бюджета сельского поселения в бюджет муниципального района, </w:t>
      </w:r>
      <w:proofErr w:type="gramStart"/>
      <w:r w:rsidRPr="001645CF">
        <w:rPr>
          <w:rStyle w:val="2"/>
          <w:color w:val="000000"/>
          <w:sz w:val="24"/>
          <w:szCs w:val="24"/>
        </w:rPr>
        <w:t>согласно приложения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сельского поселения в сети Интернет по адресу: </w:t>
      </w:r>
      <w:r w:rsidRPr="001645CF">
        <w:rPr>
          <w:sz w:val="24"/>
          <w:szCs w:val="24"/>
          <w:lang w:val="en-US"/>
        </w:rPr>
        <w:t>http</w:t>
      </w:r>
      <w:r w:rsidRPr="001645CF">
        <w:rPr>
          <w:sz w:val="24"/>
          <w:szCs w:val="24"/>
        </w:rPr>
        <w:t>://</w:t>
      </w:r>
      <w:hyperlink r:id="rId5" w:history="1">
        <w:r w:rsidRPr="001645CF">
          <w:rPr>
            <w:rStyle w:val="a3"/>
            <w:sz w:val="24"/>
            <w:szCs w:val="24"/>
            <w:lang w:val="en-US"/>
          </w:rPr>
          <w:t>www</w:t>
        </w:r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urtam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kozhreg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ru</w:t>
        </w:r>
      </w:hyperlink>
      <w:r w:rsidRPr="001645CF">
        <w:rPr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Контроль за исполнением настоящего решения возложить на комиссию по экономике, финансам и социальным вопросам. </w:t>
      </w: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Председатель Совета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</w:t>
      </w:r>
      <w:r w:rsidR="00C43461">
        <w:rPr>
          <w:rFonts w:ascii="Times New Roman" w:hAnsi="Times New Roman" w:cs="Times New Roman"/>
          <w:sz w:val="24"/>
          <w:szCs w:val="24"/>
        </w:rPr>
        <w:t>________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        </w:t>
      </w:r>
      <w:r w:rsidR="00C43461">
        <w:rPr>
          <w:rFonts w:ascii="Times New Roman" w:hAnsi="Times New Roman" w:cs="Times New Roman"/>
          <w:sz w:val="24"/>
          <w:szCs w:val="24"/>
        </w:rPr>
        <w:t>Е.А. Лёвкина</w:t>
      </w: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0C9" w:rsidRDefault="006C40C9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0C9" w:rsidRDefault="006C40C9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 Совета Уртамского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519FC" w:rsidRPr="0033236A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236A">
        <w:rPr>
          <w:rFonts w:ascii="Times New Roman" w:hAnsi="Times New Roman" w:cs="Times New Roman"/>
          <w:sz w:val="24"/>
          <w:szCs w:val="24"/>
        </w:rPr>
        <w:t xml:space="preserve">от </w:t>
      </w:r>
      <w:r w:rsidR="0033236A" w:rsidRPr="0033236A">
        <w:rPr>
          <w:rFonts w:ascii="Times New Roman" w:hAnsi="Times New Roman" w:cs="Times New Roman"/>
          <w:sz w:val="24"/>
          <w:szCs w:val="24"/>
        </w:rPr>
        <w:t>02.08</w:t>
      </w:r>
      <w:r w:rsidR="0050529F" w:rsidRPr="0033236A">
        <w:rPr>
          <w:rFonts w:ascii="Times New Roman" w:hAnsi="Times New Roman" w:cs="Times New Roman"/>
          <w:sz w:val="24"/>
          <w:szCs w:val="24"/>
        </w:rPr>
        <w:t>.202</w:t>
      </w:r>
      <w:r w:rsidR="006C40C9" w:rsidRPr="0033236A">
        <w:rPr>
          <w:rFonts w:ascii="Times New Roman" w:hAnsi="Times New Roman" w:cs="Times New Roman"/>
          <w:sz w:val="24"/>
          <w:szCs w:val="24"/>
        </w:rPr>
        <w:t>3</w:t>
      </w:r>
      <w:r w:rsidRPr="0033236A">
        <w:rPr>
          <w:rFonts w:ascii="Times New Roman" w:hAnsi="Times New Roman" w:cs="Times New Roman"/>
          <w:sz w:val="24"/>
          <w:szCs w:val="24"/>
        </w:rPr>
        <w:t xml:space="preserve"> № </w:t>
      </w:r>
      <w:r w:rsidR="0033236A" w:rsidRPr="0033236A">
        <w:rPr>
          <w:rFonts w:ascii="Times New Roman" w:hAnsi="Times New Roman" w:cs="Times New Roman"/>
          <w:sz w:val="24"/>
          <w:szCs w:val="24"/>
        </w:rPr>
        <w:t>34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Расчет </w:t>
      </w:r>
      <w:r w:rsidR="00820B7C" w:rsidRPr="00820B7C">
        <w:rPr>
          <w:rStyle w:val="2"/>
          <w:b w:val="0"/>
          <w:color w:val="000000"/>
          <w:sz w:val="24"/>
          <w:szCs w:val="24"/>
        </w:rPr>
        <w:t>объема иных межбюджетных трансфертов</w:t>
      </w:r>
      <w:r w:rsidRPr="00820B7C">
        <w:rPr>
          <w:rStyle w:val="3"/>
          <w:color w:val="000000"/>
          <w:sz w:val="24"/>
          <w:szCs w:val="24"/>
        </w:rPr>
        <w:t xml:space="preserve"> на организацию и осуществление мероприятий </w:t>
      </w:r>
      <w:r w:rsidR="00820B7C" w:rsidRPr="00820B7C">
        <w:rPr>
          <w:b w:val="0"/>
          <w:sz w:val="24"/>
          <w:szCs w:val="24"/>
        </w:rPr>
        <w:t>по участию в предупреждении и ликвидации последствий чрезвычайных ситуаций в границах поселения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= </w:t>
      </w:r>
      <w:r w:rsidRPr="00820B7C">
        <w:rPr>
          <w:rStyle w:val="39pt"/>
          <w:bCs/>
          <w:color w:val="000000"/>
          <w:sz w:val="24"/>
          <w:szCs w:val="24"/>
        </w:rPr>
        <w:t>R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>.4</w:t>
      </w:r>
      <w:r w:rsidRPr="00820B7C">
        <w:rPr>
          <w:rStyle w:val="39pt"/>
          <w:bCs/>
          <w:color w:val="000000"/>
          <w:sz w:val="24"/>
          <w:szCs w:val="24"/>
        </w:rPr>
        <w:t>C</w:t>
      </w:r>
      <w:r w:rsidRPr="00820B7C">
        <w:rPr>
          <w:rStyle w:val="3"/>
          <w:color w:val="000000"/>
          <w:sz w:val="24"/>
          <w:szCs w:val="24"/>
        </w:rPr>
        <w:t xml:space="preserve">+ </w:t>
      </w: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, </w:t>
      </w:r>
      <w:r w:rsidRPr="00820B7C">
        <w:rPr>
          <w:rStyle w:val="3"/>
          <w:color w:val="000000"/>
          <w:sz w:val="24"/>
          <w:szCs w:val="24"/>
        </w:rPr>
        <w:t>где: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сумма расходов на организацию и осуществление мероприятий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</w:rPr>
        <w:t>- расходы на проведение мероприятий по участию в предупреждении и ликвидации последствий чрезвычайных ситуаций в границах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</w:rPr>
        <w:t>= С,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>С - расходы на приобретение средств индивидуальной защиты для работников бюджетных учреждений сельского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*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* </w:t>
      </w:r>
      <w:r w:rsidRPr="00820B7C">
        <w:rPr>
          <w:rStyle w:val="3"/>
          <w:color w:val="000000"/>
          <w:sz w:val="24"/>
          <w:szCs w:val="24"/>
        </w:rPr>
        <w:t>п,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</w:rPr>
        <w:t>- стоимость средств индивидуальной защиты населения (противогазы ГП-7);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- количество приобретаемых противогазов для обеспечения 10 процентов от общего количества работников бюджетных учреждений находящихся на территории сельского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0"/>
          <w:bCs/>
          <w:color w:val="000000"/>
          <w:sz w:val="24"/>
          <w:szCs w:val="24"/>
        </w:rPr>
        <w:t>Rhc</w:t>
      </w:r>
      <w:proofErr w:type="spellEnd"/>
      <w:r w:rsidRPr="00820B7C">
        <w:rPr>
          <w:rStyle w:val="3"/>
          <w:color w:val="000000"/>
          <w:sz w:val="24"/>
          <w:szCs w:val="24"/>
        </w:rPr>
        <w:t>- расходы на мероприятия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Кчс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определяется из расчета 0,2% от объема суммарных расходных обязательств поселения планового периода.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b w:val="0"/>
        </w:rPr>
      </w:pPr>
    </w:p>
    <w:p w:rsidR="00740A78" w:rsidRPr="00740A78" w:rsidRDefault="00740A78" w:rsidP="00740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78">
        <w:rPr>
          <w:rFonts w:ascii="Times New Roman" w:eastAsia="Times New Roman" w:hAnsi="Times New Roman" w:cs="Times New Roman"/>
          <w:sz w:val="24"/>
          <w:szCs w:val="24"/>
        </w:rPr>
        <w:t>Специалист по финансово-</w:t>
      </w:r>
    </w:p>
    <w:p w:rsidR="00740A78" w:rsidRPr="00740A78" w:rsidRDefault="00740A78" w:rsidP="00740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78">
        <w:rPr>
          <w:rFonts w:ascii="Times New Roman" w:eastAsia="Times New Roman" w:hAnsi="Times New Roman" w:cs="Times New Roman"/>
          <w:sz w:val="24"/>
          <w:szCs w:val="24"/>
        </w:rPr>
        <w:t>экономическим вопросам                                                                                   О.А. Котова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9FC" w:rsidRPr="00820B7C" w:rsidSect="007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9FC"/>
    <w:rsid w:val="0001065B"/>
    <w:rsid w:val="00013942"/>
    <w:rsid w:val="001645CF"/>
    <w:rsid w:val="00175C53"/>
    <w:rsid w:val="001C1247"/>
    <w:rsid w:val="002A784F"/>
    <w:rsid w:val="002D659C"/>
    <w:rsid w:val="0033236A"/>
    <w:rsid w:val="003519FC"/>
    <w:rsid w:val="00443030"/>
    <w:rsid w:val="004564A5"/>
    <w:rsid w:val="00463AD1"/>
    <w:rsid w:val="0050529F"/>
    <w:rsid w:val="006C40C9"/>
    <w:rsid w:val="00713375"/>
    <w:rsid w:val="0072097F"/>
    <w:rsid w:val="00740A78"/>
    <w:rsid w:val="007530D8"/>
    <w:rsid w:val="007836C9"/>
    <w:rsid w:val="00820B7C"/>
    <w:rsid w:val="00983587"/>
    <w:rsid w:val="00983628"/>
    <w:rsid w:val="009D7A6E"/>
    <w:rsid w:val="00A26194"/>
    <w:rsid w:val="00A41C0A"/>
    <w:rsid w:val="00A74BBF"/>
    <w:rsid w:val="00C43461"/>
    <w:rsid w:val="00CD7999"/>
    <w:rsid w:val="00E9395C"/>
    <w:rsid w:val="00FC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9FC"/>
    <w:rPr>
      <w:color w:val="0000FF"/>
      <w:u w:val="single"/>
    </w:rPr>
  </w:style>
  <w:style w:type="paragraph" w:customStyle="1" w:styleId="xl33">
    <w:name w:val="xl33"/>
    <w:basedOn w:val="a"/>
    <w:rsid w:val="003519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3519FC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3519FC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519FC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3519FC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519FC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  <w:style w:type="character" w:customStyle="1" w:styleId="39pt">
    <w:name w:val="Основной текст (3) + 9 pt"/>
    <w:aliases w:val="Интервал 0 pt"/>
    <w:basedOn w:val="3"/>
    <w:rsid w:val="003519FC"/>
    <w:rPr>
      <w:rFonts w:ascii="Times New Roman" w:hAnsi="Times New Roman" w:cs="Times New Roman"/>
      <w:b/>
      <w:bCs/>
      <w:spacing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30">
    <w:name w:val="Основной текст (3) + Малые прописные"/>
    <w:basedOn w:val="3"/>
    <w:rsid w:val="003519FC"/>
    <w:rPr>
      <w:rFonts w:ascii="Times New Roman" w:hAnsi="Times New Roman" w:cs="Times New Roman"/>
      <w:b/>
      <w:bCs/>
      <w:smallCaps/>
      <w:spacing w:val="-10"/>
      <w:sz w:val="22"/>
      <w:szCs w:val="22"/>
      <w:u w:val="none"/>
      <w:shd w:val="clear" w:color="auto" w:fill="FFFFF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2023-07-25T09:34:00Z</dcterms:created>
  <dcterms:modified xsi:type="dcterms:W3CDTF">2023-08-02T04:58:00Z</dcterms:modified>
</cp:coreProperties>
</file>