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90" w:rsidRDefault="00D22390" w:rsidP="00D22390">
      <w:pPr>
        <w:pStyle w:val="a3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ПРОЕКТ</w:t>
      </w: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МУНИЦИПАЛЬНОЕ ОБРАЗОВАНИЕ</w:t>
      </w: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</w:t>
      </w: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 УРТАМСКОГО СЕЛЬСКОГО ПОСЕЛЕНИЯ</w:t>
      </w:r>
    </w:p>
    <w:p w:rsidR="00D22390" w:rsidRDefault="00D22390" w:rsidP="00D22390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</w:t>
      </w: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22390" w:rsidRDefault="00D22390" w:rsidP="00D2239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00.06.2023                                                                                                                           № 00</w:t>
      </w:r>
    </w:p>
    <w:p w:rsidR="00D22390" w:rsidRDefault="00D22390" w:rsidP="00A82D7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с. Уртам  Кожевниковского района Томской области</w:t>
      </w:r>
    </w:p>
    <w:p w:rsidR="00D22390" w:rsidRDefault="00D22390" w:rsidP="00D2239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изменений и дополнений в Устав муниципального образования</w:t>
      </w: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Уртамское сельское поселение Кожевниковского района Томской области</w:t>
      </w:r>
    </w:p>
    <w:p w:rsidR="00D22390" w:rsidRDefault="00D22390" w:rsidP="00D2239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2390" w:rsidRDefault="00D22390" w:rsidP="00D22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частью 1.2 статьи 17, пунктом 2 части 1 статьи 44 Федерального закона от 6 октября 2003 года № 131-ФЗ «Об общих принципах организации местного самоуправления в Российской Федерации»,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D22390" w:rsidRDefault="00D22390" w:rsidP="00D22390">
      <w:pPr>
        <w:tabs>
          <w:tab w:val="center" w:pos="4819"/>
          <w:tab w:val="left" w:pos="81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Уртамского сельского поселения решил</w:t>
      </w:r>
      <w:r>
        <w:rPr>
          <w:rFonts w:ascii="Times New Roman" w:hAnsi="Times New Roman"/>
          <w:sz w:val="24"/>
          <w:szCs w:val="24"/>
        </w:rPr>
        <w:t>:</w:t>
      </w:r>
    </w:p>
    <w:p w:rsidR="00D22390" w:rsidRDefault="00D22390" w:rsidP="00D22390">
      <w:pPr>
        <w:spacing w:after="0" w:line="240" w:lineRule="auto"/>
        <w:ind w:firstLine="5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Устав муниципального образования «Уртамское сельское поселение» Кожевниковского района Томской области, принятый решением Совета Уртамского сельского поселения от 6 мая 2015 года № 32, следующие </w:t>
      </w:r>
      <w:r>
        <w:rPr>
          <w:rFonts w:ascii="Times New Roman" w:hAnsi="Times New Roman"/>
          <w:bCs/>
          <w:sz w:val="24"/>
          <w:szCs w:val="24"/>
        </w:rPr>
        <w:t>изменения и дополнения: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В части 6 статьи 3 Устава слова «Избирательной комиссией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исключить;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В части 4 статьи 7 Устава: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</w:t>
      </w:r>
      <w:proofErr w:type="gramStart"/>
      <w:r>
        <w:rPr>
          <w:rFonts w:ascii="Times New Roman" w:hAnsi="Times New Roman"/>
          <w:sz w:val="24"/>
          <w:szCs w:val="24"/>
        </w:rPr>
        <w:t>абзаце</w:t>
      </w:r>
      <w:proofErr w:type="gramEnd"/>
      <w:r>
        <w:rPr>
          <w:rFonts w:ascii="Times New Roman" w:hAnsi="Times New Roman"/>
          <w:sz w:val="24"/>
          <w:szCs w:val="24"/>
        </w:rPr>
        <w:t xml:space="preserve"> 1 слова «Документы должны соответствовать требованиям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и регионального законодательства» исключить;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</w:t>
      </w:r>
      <w:proofErr w:type="gramStart"/>
      <w:r>
        <w:rPr>
          <w:rFonts w:ascii="Times New Roman" w:hAnsi="Times New Roman"/>
          <w:sz w:val="24"/>
          <w:szCs w:val="24"/>
        </w:rPr>
        <w:t>абзаце</w:t>
      </w:r>
      <w:proofErr w:type="gramEnd"/>
      <w:r>
        <w:rPr>
          <w:rFonts w:ascii="Times New Roman" w:hAnsi="Times New Roman"/>
          <w:sz w:val="24"/>
          <w:szCs w:val="24"/>
        </w:rPr>
        <w:t xml:space="preserve"> 2 слова «избирательной комиссией Уртамского сельского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поселения» заменить словами «избирательной комиссией, организующей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В статье 9 Устава: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абзац 1 части 5 изложить в следующей редакции: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«5. Регистрация инициативной группы по отзыву депутата Совета,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поселения производится избирательной комиссией, организующей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референдума, в течение 15 дней со дня поступления ходатайства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инициативной группы по проведению голосования по отзыву депутата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Совета, Главы поселения. После принятия решения о регистрации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инициативной группы избирательная комиссия, </w:t>
      </w:r>
      <w:proofErr w:type="gramStart"/>
      <w:r>
        <w:rPr>
          <w:rFonts w:ascii="Times New Roman" w:hAnsi="Times New Roman"/>
          <w:sz w:val="24"/>
          <w:szCs w:val="24"/>
        </w:rPr>
        <w:t>организующая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подготовку и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выборов в органы местного самоуправления, местного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референдума, выдает инициативной группе регистрационное свидетельство,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форма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которого утверждается избирательной комиссией, организующей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референдума, а также публикует информацию о регистрации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инициативной группы в официальном печатном </w:t>
      </w:r>
      <w:proofErr w:type="gramStart"/>
      <w:r>
        <w:rPr>
          <w:rFonts w:ascii="Times New Roman" w:hAnsi="Times New Roman"/>
          <w:sz w:val="24"/>
          <w:szCs w:val="24"/>
        </w:rPr>
        <w:t>издании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органов местного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самоуправления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части 6 слова «избирательную комиссию» заменить словами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«избирательную комиссию, организующую подготовку и проведение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выборов в органы местного самоуправления, местного референдума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В статье 10 Устава: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части 3 слова «избирательную комиссию муниципального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образования» заменить словами «избирательную комиссию, организующую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части 4 слова «избирательная комиссия Уртамского сельского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поселения» заменить словами «избирательная комиссия, </w:t>
      </w:r>
      <w:proofErr w:type="gramStart"/>
      <w:r>
        <w:rPr>
          <w:rFonts w:ascii="Times New Roman" w:hAnsi="Times New Roman"/>
          <w:sz w:val="24"/>
          <w:szCs w:val="24"/>
        </w:rPr>
        <w:t>организующая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подготовку и проведение выборов в органы местного самоуправления,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местного референдума»;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5) </w:t>
      </w:r>
      <w:r>
        <w:rPr>
          <w:rFonts w:ascii="Times New Roman" w:hAnsi="Times New Roman"/>
          <w:sz w:val="24"/>
          <w:szCs w:val="24"/>
        </w:rPr>
        <w:t>В статье 23 Устава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части 8 слова «(руководитель высшего исполнительного органа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государственной власти субъекта Российской Федерации)» исключить;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изменить нумерацию частей 6, 7, 8 на 7, 8, 9 соответственно;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дополнить частью 7.1 следующего содержания: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«7.1. Полномочия депутата представительного органа муниципального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прекращаются досрочно решением представительного органа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в случае отсутствия депутата без </w:t>
      </w:r>
      <w:proofErr w:type="gramStart"/>
      <w:r>
        <w:rPr>
          <w:rFonts w:ascii="Times New Roman" w:hAnsi="Times New Roman"/>
          <w:sz w:val="24"/>
          <w:szCs w:val="24"/>
        </w:rPr>
        <w:t>уважительных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 на всех заседаниях представительного органа муниципального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в течение шести месяцев подряд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</w:rPr>
        <w:t>Часть 8 статьи 27 дополнить словами «, если иное не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предусмотрено Федеральным законом от 06.10.2003 № 131-ФЗ «Об </w:t>
      </w:r>
      <w:proofErr w:type="gramStart"/>
      <w:r>
        <w:rPr>
          <w:rFonts w:ascii="Times New Roman" w:hAnsi="Times New Roman"/>
          <w:sz w:val="24"/>
          <w:szCs w:val="24"/>
        </w:rPr>
        <w:t>общих</w:t>
      </w:r>
      <w:proofErr w:type="gramEnd"/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принципах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 местного самоуправления в Российской Федерации»;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7) </w:t>
      </w:r>
      <w:r>
        <w:rPr>
          <w:rFonts w:ascii="Times New Roman" w:hAnsi="Times New Roman"/>
          <w:sz w:val="24"/>
          <w:szCs w:val="24"/>
        </w:rPr>
        <w:t>Статью 32 Устава признать утратившей силу;</w:t>
      </w:r>
    </w:p>
    <w:p w:rsidR="00D22390" w:rsidRDefault="00D22390" w:rsidP="00D223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8) </w:t>
      </w:r>
      <w:r>
        <w:rPr>
          <w:rFonts w:ascii="Times New Roman" w:hAnsi="Times New Roman"/>
          <w:sz w:val="24"/>
          <w:szCs w:val="24"/>
        </w:rPr>
        <w:t>В части 1 статьи 43 Устава слова «Избирательной комиссией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 xml:space="preserve"> исключить.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9.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10. Опубликовать настоящее решение после его государственной регистрации                                 в официальном печатном издании и на официальном сайте муниципального образования «Уртамское сельское поселение».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11. Настоящее решение вступает в силу со дня его официального опубликования.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Уртамского 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А.В. Рублёв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Уртамского сельского поселения                                                           Е.А. Лёвкина</w:t>
      </w: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22390" w:rsidRDefault="00D22390" w:rsidP="00D2239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F0728" w:rsidRDefault="003F0728"/>
    <w:sectPr w:rsidR="003F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390"/>
    <w:rsid w:val="003F0728"/>
    <w:rsid w:val="00A82D78"/>
    <w:rsid w:val="00D2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39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D22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3848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2023-06-27T08:09:00Z</dcterms:created>
  <dcterms:modified xsi:type="dcterms:W3CDTF">2023-06-27T08:12:00Z</dcterms:modified>
</cp:coreProperties>
</file>